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D915" w14:textId="77777777" w:rsidR="00D83C25" w:rsidRPr="00B340CB" w:rsidRDefault="00D83C25" w:rsidP="00D83C25">
      <w:pPr>
        <w:pStyle w:val="Title"/>
        <w:rPr>
          <w:color w:val="FF0000"/>
        </w:rPr>
      </w:pPr>
      <w:r w:rsidRPr="00B340CB">
        <w:rPr>
          <w:color w:val="FF0000"/>
        </w:rPr>
        <w:t>IF THERE ANY ERRORS OR AMENDMENTS PLEASE ADVISE THE CLERK PRIOR TO THE NEXT MEETING</w:t>
      </w:r>
    </w:p>
    <w:p w14:paraId="398BE27B" w14:textId="77777777" w:rsidR="00D83C25" w:rsidRDefault="00D83C25" w:rsidP="00D83C25">
      <w:pPr>
        <w:pStyle w:val="Title"/>
      </w:pPr>
    </w:p>
    <w:p w14:paraId="467C5915" w14:textId="77777777" w:rsidR="00D83C25" w:rsidRDefault="00D83C25" w:rsidP="00D83C25">
      <w:pPr>
        <w:pStyle w:val="Title"/>
      </w:pPr>
      <w:r>
        <w:t>SUTTON-AT-HONE &amp; HAWLEY PARISH COUNCIL</w:t>
      </w:r>
    </w:p>
    <w:p w14:paraId="2B7250A6" w14:textId="77777777" w:rsidR="00D83C25" w:rsidRDefault="00D83C25" w:rsidP="00D83C25">
      <w:pPr>
        <w:jc w:val="center"/>
        <w:rPr>
          <w:b/>
          <w:bCs/>
          <w:u w:val="single"/>
        </w:rPr>
      </w:pPr>
    </w:p>
    <w:p w14:paraId="40765EAB" w14:textId="11C11943" w:rsidR="00D83C25" w:rsidRPr="00AD73BA" w:rsidRDefault="00AD73BA" w:rsidP="00AD73BA">
      <w:pPr>
        <w:pStyle w:val="Subtitle"/>
      </w:pPr>
      <w:r>
        <w:t>07398 770302</w:t>
      </w:r>
      <w:r w:rsidR="00D83C25">
        <w:tab/>
      </w:r>
      <w:r w:rsidR="00D83C25">
        <w:tab/>
      </w:r>
      <w:r w:rsidR="00D83C25">
        <w:tab/>
      </w:r>
      <w:r w:rsidR="00D83C25">
        <w:tab/>
      </w:r>
      <w:r w:rsidR="00D83C25">
        <w:tab/>
      </w:r>
      <w:r w:rsidR="00D83C25">
        <w:tab/>
      </w:r>
      <w:r w:rsidR="00D83C25">
        <w:tab/>
      </w:r>
      <w:r w:rsidR="00D83C25">
        <w:tab/>
      </w:r>
      <w:r>
        <w:t>PO BOX 508</w:t>
      </w:r>
    </w:p>
    <w:p w14:paraId="181AA79B" w14:textId="77777777" w:rsidR="00D83C25" w:rsidRDefault="00D83C25" w:rsidP="00D83C2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Dartford</w:t>
      </w:r>
    </w:p>
    <w:p w14:paraId="519CA4D9" w14:textId="72F28F9B" w:rsidR="00D83C25" w:rsidRDefault="00D83C25" w:rsidP="00D83C25">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AD73BA">
        <w:rPr>
          <w:b/>
          <w:bCs/>
        </w:rPr>
        <w:t>DA1 9RS</w:t>
      </w:r>
    </w:p>
    <w:p w14:paraId="4A6FFD0D" w14:textId="77777777" w:rsidR="00AD73BA" w:rsidRDefault="00AD73BA" w:rsidP="00D83C25">
      <w:pPr>
        <w:rPr>
          <w:b/>
          <w:bCs/>
        </w:rPr>
      </w:pPr>
    </w:p>
    <w:p w14:paraId="016CF3E0" w14:textId="77777777" w:rsidR="00D83C25" w:rsidRDefault="00D83C25" w:rsidP="00D83C25">
      <w:pPr>
        <w:rPr>
          <w:b/>
          <w:bCs/>
        </w:rPr>
      </w:pPr>
    </w:p>
    <w:p w14:paraId="4BD48016" w14:textId="77777777" w:rsidR="00D83C25" w:rsidRDefault="00D83C25" w:rsidP="00D83C25">
      <w:pPr>
        <w:rPr>
          <w:b/>
          <w:bCs/>
        </w:rPr>
      </w:pPr>
    </w:p>
    <w:p w14:paraId="731D9504" w14:textId="77777777" w:rsidR="00AD73BA" w:rsidRDefault="00D83C25" w:rsidP="00D83C25">
      <w:pPr>
        <w:pStyle w:val="Heading1"/>
      </w:pPr>
      <w:r>
        <w:t>MINUTES – PARISH COUNCIL MEETING HELD ON THURSDAY 15</w:t>
      </w:r>
      <w:r w:rsidRPr="00D83C25">
        <w:rPr>
          <w:vertAlign w:val="superscript"/>
        </w:rPr>
        <w:t>th</w:t>
      </w:r>
      <w:r>
        <w:t xml:space="preserve"> OCTOBER 2020 </w:t>
      </w:r>
    </w:p>
    <w:p w14:paraId="5C8AF6FF" w14:textId="77777777" w:rsidR="00AD73BA" w:rsidRPr="00954FCD" w:rsidRDefault="00AD73BA" w:rsidP="00AD73BA">
      <w:pPr>
        <w:rPr>
          <w:rFonts w:ascii="Arial" w:hAnsi="Arial" w:cs="Arial"/>
          <w:i/>
          <w:color w:val="2E74B5" w:themeColor="accent5" w:themeShade="BF"/>
        </w:rPr>
      </w:pPr>
      <w:r>
        <w:rPr>
          <w:rFonts w:ascii="Arial" w:hAnsi="Arial" w:cs="Arial"/>
          <w:i/>
          <w:color w:val="2E74B5" w:themeColor="accent5" w:themeShade="BF"/>
        </w:rPr>
        <w:t>The COVID-19</w:t>
      </w:r>
      <w:r w:rsidRPr="00954FCD">
        <w:rPr>
          <w:rFonts w:ascii="Arial" w:hAnsi="Arial" w:cs="Arial"/>
          <w:i/>
          <w:color w:val="2E74B5" w:themeColor="accent5" w:themeShade="BF"/>
        </w:rPr>
        <w:t xml:space="preserve"> Coronavirus pandemic and the unprecedented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currently be met. The statutory requirements for meetings are mainly contained in the Local Government Act 1972 (“the 1972 Act”) and the Public Bodies (Admission to Meetings) Act 1960 (“the 1960 Act”). </w:t>
      </w:r>
    </w:p>
    <w:p w14:paraId="5A3278F7" w14:textId="77777777" w:rsidR="00AD73BA" w:rsidRPr="00954FCD" w:rsidRDefault="00AD73BA" w:rsidP="00AD73BA">
      <w:pPr>
        <w:rPr>
          <w:rFonts w:ascii="Arial" w:hAnsi="Arial" w:cs="Arial"/>
          <w:i/>
          <w:color w:val="2E74B5" w:themeColor="accent5" w:themeShade="BF"/>
        </w:rPr>
      </w:pPr>
      <w:r w:rsidRPr="00954FCD">
        <w:rPr>
          <w:rFonts w:ascii="Arial" w:hAnsi="Arial" w:cs="Arial"/>
          <w:i/>
          <w:color w:val="2E74B5" w:themeColor="accent5" w:themeShade="BF"/>
        </w:rPr>
        <w:t>In recognition of the difficulties of holding and attending meetings, the Government included s.78 in the Coronavirus Act 2020 and provided the Secretary of State</w:t>
      </w:r>
      <w:r>
        <w:rPr>
          <w:rFonts w:ascii="Arial" w:hAnsi="Arial" w:cs="Arial"/>
          <w:i/>
          <w:color w:val="2E74B5" w:themeColor="accent5" w:themeShade="BF"/>
        </w:rPr>
        <w:t xml:space="preserve"> with</w:t>
      </w:r>
      <w:r w:rsidRPr="00954FCD">
        <w:rPr>
          <w:rFonts w:ascii="Arial" w:hAnsi="Arial" w:cs="Arial"/>
          <w:i/>
          <w:color w:val="2E74B5" w:themeColor="accent5" w:themeShade="BF"/>
        </w:rPr>
        <w:t xml:space="preserve"> the power to make Regulations for the provision of holding alternative format meetings. </w:t>
      </w:r>
    </w:p>
    <w:p w14:paraId="5D577DE3" w14:textId="77777777" w:rsidR="00AD73BA" w:rsidRDefault="00AD73BA" w:rsidP="00AD73BA">
      <w:pPr>
        <w:rPr>
          <w:rFonts w:ascii="Arial" w:hAnsi="Arial" w:cs="Arial"/>
          <w:i/>
          <w:color w:val="2E74B5" w:themeColor="accent5" w:themeShade="BF"/>
        </w:rPr>
      </w:pPr>
      <w:r w:rsidRPr="00954FCD">
        <w:rPr>
          <w:rFonts w:ascii="Arial" w:hAnsi="Arial" w:cs="Arial"/>
          <w:i/>
          <w:color w:val="2E74B5" w:themeColor="accent5" w:themeShade="BF"/>
        </w:rPr>
        <w:t xml:space="preserve"> As such, this meeting w</w:t>
      </w:r>
      <w:r>
        <w:rPr>
          <w:rFonts w:ascii="Arial" w:hAnsi="Arial" w:cs="Arial"/>
          <w:i/>
          <w:color w:val="2E74B5" w:themeColor="accent5" w:themeShade="BF"/>
        </w:rPr>
        <w:t>as</w:t>
      </w:r>
      <w:r w:rsidRPr="00954FCD">
        <w:rPr>
          <w:rFonts w:ascii="Arial" w:hAnsi="Arial" w:cs="Arial"/>
          <w:i/>
          <w:color w:val="2E74B5" w:themeColor="accent5" w:themeShade="BF"/>
        </w:rPr>
        <w:t xml:space="preserve"> held under terms agreed by Members being to conduct the Council business via </w:t>
      </w:r>
      <w:r>
        <w:rPr>
          <w:rFonts w:ascii="Arial" w:hAnsi="Arial" w:cs="Arial"/>
          <w:i/>
          <w:color w:val="2E74B5" w:themeColor="accent5" w:themeShade="BF"/>
        </w:rPr>
        <w:t xml:space="preserve">internet link. </w:t>
      </w:r>
    </w:p>
    <w:p w14:paraId="0085455C" w14:textId="77777777" w:rsidR="00AD73BA" w:rsidRPr="00DA06FE" w:rsidRDefault="00AD73BA" w:rsidP="00AD73BA">
      <w:pPr>
        <w:rPr>
          <w:rFonts w:ascii="Arial" w:hAnsi="Arial" w:cs="Arial"/>
          <w:i/>
          <w:iCs/>
          <w:color w:val="4472C4" w:themeColor="accent1"/>
        </w:rPr>
      </w:pPr>
      <w:r w:rsidRPr="00DA06FE">
        <w:rPr>
          <w:rFonts w:ascii="Arial" w:hAnsi="Arial" w:cs="Arial"/>
          <w:i/>
          <w:iCs/>
          <w:color w:val="4472C4" w:themeColor="accent1"/>
        </w:rPr>
        <w:t>Additionally the legislation allow</w:t>
      </w:r>
      <w:r>
        <w:rPr>
          <w:rFonts w:ascii="Arial" w:hAnsi="Arial" w:cs="Arial"/>
          <w:i/>
          <w:iCs/>
          <w:color w:val="4472C4" w:themeColor="accent1"/>
        </w:rPr>
        <w:t>ed</w:t>
      </w:r>
      <w:r w:rsidRPr="00DA06FE">
        <w:rPr>
          <w:rFonts w:ascii="Arial" w:hAnsi="Arial" w:cs="Arial"/>
          <w:i/>
          <w:iCs/>
          <w:color w:val="4472C4" w:themeColor="accent1"/>
        </w:rPr>
        <w:t xml:space="preserve"> for the cancellation of the Annual Parish Council meeting and all current appointments continue until May 2021. </w:t>
      </w:r>
    </w:p>
    <w:p w14:paraId="3242B02C" w14:textId="13C29060" w:rsidR="00D83C25" w:rsidRDefault="00D83C25" w:rsidP="00D83C25">
      <w:pPr>
        <w:pStyle w:val="Heading1"/>
      </w:pPr>
      <w:r>
        <w:t xml:space="preserve"> </w:t>
      </w:r>
    </w:p>
    <w:p w14:paraId="436D67AB" w14:textId="06F2FDAD" w:rsidR="00D83C25" w:rsidRDefault="00071697" w:rsidP="00D83C25">
      <w:pPr>
        <w:rPr>
          <w:u w:val="single"/>
        </w:rPr>
      </w:pPr>
      <w:r>
        <w:rPr>
          <w:u w:val="single"/>
        </w:rPr>
        <w:t>Cllr Burch as acting Chair opened the meeting</w:t>
      </w:r>
    </w:p>
    <w:p w14:paraId="572EE33C" w14:textId="2AE2FF01" w:rsidR="00D83C25" w:rsidRDefault="00D83C25" w:rsidP="00D83C25">
      <w:pPr>
        <w:numPr>
          <w:ilvl w:val="0"/>
          <w:numId w:val="1"/>
        </w:numPr>
      </w:pPr>
      <w:r>
        <w:t xml:space="preserve">APOLOGIES FOR ABSENCE. </w:t>
      </w:r>
      <w:r>
        <w:tab/>
      </w:r>
      <w:r w:rsidR="00AD73BA">
        <w:tab/>
      </w:r>
      <w:r w:rsidR="00AD73BA">
        <w:tab/>
        <w:t>NONE</w:t>
      </w:r>
    </w:p>
    <w:p w14:paraId="3CD06604" w14:textId="7CF798B2" w:rsidR="00D83C25" w:rsidRDefault="00D83C25" w:rsidP="00D83C25">
      <w:pPr>
        <w:numPr>
          <w:ilvl w:val="0"/>
          <w:numId w:val="1"/>
        </w:numPr>
      </w:pPr>
      <w:r>
        <w:t>DECLARATIONS OF INTEREST</w:t>
      </w:r>
      <w:r w:rsidR="00071697">
        <w:tab/>
      </w:r>
      <w:r w:rsidR="00071697">
        <w:tab/>
        <w:t>Cllr Newitt, matter</w:t>
      </w:r>
      <w:r w:rsidR="007E42F1">
        <w:t>s</w:t>
      </w:r>
      <w:r w:rsidR="00071697">
        <w:t xml:space="preserve"> connected to </w:t>
      </w:r>
      <w:proofErr w:type="spellStart"/>
      <w:r w:rsidR="00071697">
        <w:t>FCSutton</w:t>
      </w:r>
      <w:proofErr w:type="spellEnd"/>
      <w:r w:rsidR="00071697">
        <w:t xml:space="preserve"> Dynamos</w:t>
      </w:r>
    </w:p>
    <w:p w14:paraId="21E66C8A" w14:textId="77777777" w:rsidR="00D83C25" w:rsidRPr="00864898" w:rsidRDefault="00D83C25" w:rsidP="00D83C25">
      <w:pPr>
        <w:ind w:left="1080"/>
      </w:pPr>
      <w:r>
        <w:t>The Clerk granted dispensation to members for discussion on the budget.</w:t>
      </w:r>
      <w:r>
        <w:tab/>
      </w:r>
    </w:p>
    <w:p w14:paraId="1FDEAFBE" w14:textId="77777777" w:rsidR="00D83C25" w:rsidRDefault="00D83C25" w:rsidP="00D83C25">
      <w:pPr>
        <w:numPr>
          <w:ilvl w:val="0"/>
          <w:numId w:val="1"/>
        </w:numPr>
      </w:pPr>
      <w:r w:rsidRPr="00864898">
        <w:t>MANAGEMENT</w:t>
      </w:r>
    </w:p>
    <w:p w14:paraId="3D08DC0C" w14:textId="4F929C14" w:rsidR="00F30416" w:rsidRDefault="00F30416" w:rsidP="00F30416">
      <w:pPr>
        <w:ind w:left="360"/>
      </w:pPr>
      <w:r>
        <w:t>To note the resignation of Mark Maddison on 5</w:t>
      </w:r>
      <w:r w:rsidRPr="00F30416">
        <w:rPr>
          <w:vertAlign w:val="superscript"/>
        </w:rPr>
        <w:t>th</w:t>
      </w:r>
      <w:r>
        <w:t xml:space="preserve"> Oct 2020. </w:t>
      </w:r>
      <w:r w:rsidR="00071697">
        <w:t xml:space="preserve"> It was agreed to send a letter of thanks for his service. </w:t>
      </w:r>
    </w:p>
    <w:p w14:paraId="17EE91E7" w14:textId="77777777" w:rsidR="00F30416" w:rsidRPr="00AD73BA" w:rsidRDefault="00F30416" w:rsidP="00F30416">
      <w:pPr>
        <w:rPr>
          <w:b/>
          <w:bCs/>
        </w:rPr>
      </w:pPr>
      <w:r w:rsidRPr="00AD73BA">
        <w:rPr>
          <w:b/>
          <w:bCs/>
        </w:rPr>
        <w:t>Election of Chair:</w:t>
      </w:r>
    </w:p>
    <w:p w14:paraId="366000B8" w14:textId="77777777" w:rsidR="00F30416" w:rsidRPr="00F30416" w:rsidRDefault="00F30416" w:rsidP="00F30416">
      <w:pPr>
        <w:pStyle w:val="ListParagraph"/>
        <w:ind w:left="1080"/>
        <w:rPr>
          <w:b/>
          <w:bCs/>
        </w:rPr>
      </w:pPr>
    </w:p>
    <w:tbl>
      <w:tblPr>
        <w:tblStyle w:val="TableGrid"/>
        <w:tblW w:w="0" w:type="auto"/>
        <w:tblLook w:val="04A0" w:firstRow="1" w:lastRow="0" w:firstColumn="1" w:lastColumn="0" w:noHBand="0" w:noVBand="1"/>
      </w:tblPr>
      <w:tblGrid>
        <w:gridCol w:w="8296"/>
      </w:tblGrid>
      <w:tr w:rsidR="00F30416" w14:paraId="06E5ADCA" w14:textId="77777777" w:rsidTr="004740A9">
        <w:tc>
          <w:tcPr>
            <w:tcW w:w="8296" w:type="dxa"/>
          </w:tcPr>
          <w:p w14:paraId="1C08565B" w14:textId="7387541E" w:rsidR="00F30416" w:rsidRDefault="00F30416" w:rsidP="004740A9">
            <w:pPr>
              <w:rPr>
                <w:b/>
                <w:bCs/>
              </w:rPr>
            </w:pPr>
            <w:r>
              <w:rPr>
                <w:b/>
                <w:bCs/>
              </w:rPr>
              <w:t xml:space="preserve">RESOLUTION: The council </w:t>
            </w:r>
            <w:r w:rsidR="00071697">
              <w:rPr>
                <w:b/>
                <w:bCs/>
              </w:rPr>
              <w:t xml:space="preserve">voted unanimously </w:t>
            </w:r>
            <w:r>
              <w:rPr>
                <w:b/>
                <w:bCs/>
              </w:rPr>
              <w:t xml:space="preserve">to elect a Chair at this meeting. </w:t>
            </w:r>
          </w:p>
        </w:tc>
      </w:tr>
    </w:tbl>
    <w:p w14:paraId="3448D1DC" w14:textId="77777777" w:rsidR="00F30416" w:rsidRPr="00F30416" w:rsidRDefault="00F30416" w:rsidP="00F30416">
      <w:pPr>
        <w:pStyle w:val="ListParagraph"/>
        <w:ind w:left="1080"/>
        <w:rPr>
          <w:b/>
          <w:bCs/>
        </w:rPr>
      </w:pPr>
    </w:p>
    <w:tbl>
      <w:tblPr>
        <w:tblStyle w:val="TableGrid"/>
        <w:tblW w:w="0" w:type="auto"/>
        <w:tblLook w:val="04A0" w:firstRow="1" w:lastRow="0" w:firstColumn="1" w:lastColumn="0" w:noHBand="0" w:noVBand="1"/>
      </w:tblPr>
      <w:tblGrid>
        <w:gridCol w:w="8296"/>
      </w:tblGrid>
      <w:tr w:rsidR="00F30416" w14:paraId="0514BE9D" w14:textId="77777777" w:rsidTr="004740A9">
        <w:trPr>
          <w:trHeight w:val="90"/>
        </w:trPr>
        <w:tc>
          <w:tcPr>
            <w:tcW w:w="8296" w:type="dxa"/>
          </w:tcPr>
          <w:p w14:paraId="68A7B697" w14:textId="3AF2B0F9" w:rsidR="00F30416" w:rsidRPr="00961F3F" w:rsidRDefault="00F30416" w:rsidP="004740A9">
            <w:pPr>
              <w:rPr>
                <w:b/>
              </w:rPr>
            </w:pPr>
            <w:r w:rsidRPr="00961F3F">
              <w:rPr>
                <w:b/>
              </w:rPr>
              <w:t>RESOLUTION:</w:t>
            </w:r>
            <w:r>
              <w:rPr>
                <w:b/>
              </w:rPr>
              <w:t xml:space="preserve"> The council </w:t>
            </w:r>
            <w:r w:rsidR="00071697">
              <w:rPr>
                <w:b/>
              </w:rPr>
              <w:t xml:space="preserve">voted unanimously against </w:t>
            </w:r>
            <w:r>
              <w:rPr>
                <w:b/>
              </w:rPr>
              <w:t>defer</w:t>
            </w:r>
            <w:r w:rsidR="00071697">
              <w:rPr>
                <w:b/>
              </w:rPr>
              <w:t>ring</w:t>
            </w:r>
            <w:r>
              <w:rPr>
                <w:b/>
              </w:rPr>
              <w:t xml:space="preserve"> the election of Chair </w:t>
            </w:r>
          </w:p>
        </w:tc>
      </w:tr>
    </w:tbl>
    <w:p w14:paraId="07E134E7" w14:textId="6F0FD0F0" w:rsidR="00F30416" w:rsidRDefault="00F30416" w:rsidP="00F30416"/>
    <w:p w14:paraId="4CCF6A64" w14:textId="3C4DFC09" w:rsidR="00071697" w:rsidRDefault="00071697" w:rsidP="00F30416">
      <w:r>
        <w:t>Nominations</w:t>
      </w:r>
      <w:r>
        <w:tab/>
        <w:t>:</w:t>
      </w:r>
      <w:r>
        <w:tab/>
      </w:r>
      <w:r>
        <w:tab/>
        <w:t xml:space="preserve">Cllr </w:t>
      </w:r>
      <w:proofErr w:type="spellStart"/>
      <w:r>
        <w:t>Harbud</w:t>
      </w:r>
      <w:proofErr w:type="spellEnd"/>
      <w:r>
        <w:t xml:space="preserve"> was nominated by Cllr Newitt and seconded by Cllr Burch. No other </w:t>
      </w:r>
      <w:proofErr w:type="spellStart"/>
      <w:r>
        <w:t>nominatons</w:t>
      </w:r>
      <w:proofErr w:type="spellEnd"/>
      <w:r>
        <w:t xml:space="preserve">, Cllr </w:t>
      </w:r>
      <w:proofErr w:type="spellStart"/>
      <w:r>
        <w:t>Harbud</w:t>
      </w:r>
      <w:proofErr w:type="spellEnd"/>
      <w:r>
        <w:t xml:space="preserve"> declared Chair and took over the meeting.</w:t>
      </w:r>
    </w:p>
    <w:p w14:paraId="16CABE36" w14:textId="7AEFE864" w:rsidR="00071697" w:rsidRDefault="00071697" w:rsidP="00F30416"/>
    <w:p w14:paraId="60B34F2B" w14:textId="35F308D0" w:rsidR="00071697" w:rsidRDefault="00071697" w:rsidP="00F30416">
      <w:r>
        <w:t xml:space="preserve">Chair addressed members asking them to note comments made by the outgoing Chair. He also proposed that members who declare an interest in an agenda item be allowed to take part in the discussion on the matter but not vote. Clerk explained that the boundaries were not as clear cut and </w:t>
      </w:r>
      <w:r>
        <w:lastRenderedPageBreak/>
        <w:t>there are different circumstances depending on what is being discussed and what members’ interests are in matters. Clerk to distribute rulings around dispensations.</w:t>
      </w:r>
    </w:p>
    <w:p w14:paraId="47A5EB61" w14:textId="4343BD95" w:rsidR="00071697" w:rsidRDefault="00071697" w:rsidP="00F30416"/>
    <w:p w14:paraId="18CCD2B3" w14:textId="021B43F6" w:rsidR="00071697" w:rsidRDefault="00071697" w:rsidP="00F30416">
      <w:r>
        <w:t>It was agreed to widely signpost to the official vacancy notices. Clerk to clarify if there are any restrictions</w:t>
      </w:r>
    </w:p>
    <w:p w14:paraId="1D8962BA" w14:textId="77777777" w:rsidR="00071697" w:rsidRPr="00864898" w:rsidRDefault="00071697" w:rsidP="00F30416"/>
    <w:p w14:paraId="65B7274E" w14:textId="12228B8E" w:rsidR="00D83C25" w:rsidRDefault="00D83C25" w:rsidP="00D83C25">
      <w:pPr>
        <w:numPr>
          <w:ilvl w:val="1"/>
          <w:numId w:val="1"/>
        </w:numPr>
        <w:ind w:left="3600" w:hanging="2520"/>
      </w:pPr>
      <w:r>
        <w:rPr>
          <w:u w:val="single"/>
        </w:rPr>
        <w:t>Accounts.</w:t>
      </w:r>
      <w:r>
        <w:tab/>
      </w:r>
      <w:r>
        <w:tab/>
        <w:t xml:space="preserve"> It was proposed by Cllr.</w:t>
      </w:r>
      <w:r w:rsidR="006570D5">
        <w:t xml:space="preserve"> Burch</w:t>
      </w:r>
      <w:r>
        <w:t xml:space="preserve">, </w:t>
      </w:r>
    </w:p>
    <w:p w14:paraId="3E6BCDAD" w14:textId="5C9DEE59" w:rsidR="00D83C25" w:rsidRDefault="00D83C25" w:rsidP="00D83C25">
      <w:pPr>
        <w:ind w:left="1080"/>
      </w:pPr>
      <w:r>
        <w:t xml:space="preserve">seconded by Cllr. </w:t>
      </w:r>
      <w:r w:rsidR="006570D5">
        <w:t xml:space="preserve">O’Sullivan </w:t>
      </w:r>
      <w:r>
        <w:t>and agreed to approve matters related to finance as follows:</w:t>
      </w:r>
    </w:p>
    <w:p w14:paraId="48BE46BB" w14:textId="77777777" w:rsidR="00F30416" w:rsidRPr="00FE5A30" w:rsidRDefault="00F30416" w:rsidP="00F30416">
      <w:pPr>
        <w:rPr>
          <w:b/>
        </w:rPr>
      </w:pPr>
      <w:r w:rsidRPr="00FE5A30">
        <w:rPr>
          <w:b/>
        </w:rPr>
        <w:t>General</w:t>
      </w:r>
    </w:p>
    <w:p w14:paraId="46AC4874" w14:textId="77777777" w:rsidR="00F30416" w:rsidRDefault="00F30416" w:rsidP="00F30416">
      <w:r>
        <w:t>JRGGS</w:t>
      </w:r>
      <w:r>
        <w:tab/>
      </w:r>
      <w:r>
        <w:tab/>
        <w:t>Grounds Maintenance</w:t>
      </w:r>
      <w:r>
        <w:tab/>
      </w:r>
      <w:r>
        <w:tab/>
      </w:r>
      <w:r>
        <w:tab/>
      </w:r>
      <w:r>
        <w:tab/>
        <w:t>£721.67</w:t>
      </w:r>
    </w:p>
    <w:p w14:paraId="5A645FC8" w14:textId="77777777" w:rsidR="00F30416" w:rsidRDefault="00F30416" w:rsidP="00F30416">
      <w:r>
        <w:t xml:space="preserve">SL </w:t>
      </w:r>
      <w:proofErr w:type="spellStart"/>
      <w:r>
        <w:t>Treecare</w:t>
      </w:r>
      <w:proofErr w:type="spellEnd"/>
      <w:r>
        <w:tab/>
      </w:r>
      <w:r>
        <w:tab/>
        <w:t>Tree removal</w:t>
      </w:r>
      <w:r>
        <w:tab/>
      </w:r>
      <w:r>
        <w:tab/>
      </w:r>
      <w:r>
        <w:tab/>
      </w:r>
      <w:r>
        <w:tab/>
      </w:r>
      <w:r>
        <w:tab/>
        <w:t>£360.00</w:t>
      </w:r>
    </w:p>
    <w:p w14:paraId="57BB6D19" w14:textId="77777777" w:rsidR="00F30416" w:rsidRDefault="00F30416" w:rsidP="00F30416">
      <w:r>
        <w:t>L Mills</w:t>
      </w:r>
      <w:r>
        <w:tab/>
      </w:r>
      <w:r>
        <w:tab/>
      </w:r>
      <w:r>
        <w:tab/>
        <w:t>Plants for planter</w:t>
      </w:r>
      <w:r>
        <w:tab/>
      </w:r>
      <w:r>
        <w:tab/>
      </w:r>
      <w:r>
        <w:tab/>
      </w:r>
      <w:r>
        <w:tab/>
        <w:t>£145.20</w:t>
      </w:r>
    </w:p>
    <w:p w14:paraId="4C553212" w14:textId="5907BC07" w:rsidR="00F30416" w:rsidRDefault="00F30416" w:rsidP="00F30416">
      <w:r>
        <w:t>British Gas</w:t>
      </w:r>
      <w:r>
        <w:tab/>
      </w:r>
      <w:r>
        <w:tab/>
        <w:t>Pavilion-</w:t>
      </w:r>
      <w:proofErr w:type="spellStart"/>
      <w:r>
        <w:t>elec</w:t>
      </w:r>
      <w:proofErr w:type="spellEnd"/>
      <w:r>
        <w:tab/>
      </w:r>
      <w:r>
        <w:tab/>
      </w:r>
      <w:r>
        <w:tab/>
      </w:r>
      <w:r>
        <w:tab/>
      </w:r>
      <w:r>
        <w:tab/>
        <w:t>£282.15</w:t>
      </w:r>
    </w:p>
    <w:p w14:paraId="18C5347C" w14:textId="1FE7999E" w:rsidR="006570D5" w:rsidRDefault="006570D5" w:rsidP="00F30416">
      <w:r>
        <w:t>Appt Bus Mach</w:t>
      </w:r>
      <w:r>
        <w:tab/>
      </w:r>
      <w:proofErr w:type="spellStart"/>
      <w:r>
        <w:t>Printer.copier</w:t>
      </w:r>
      <w:proofErr w:type="spellEnd"/>
      <w:r>
        <w:tab/>
      </w:r>
      <w:r>
        <w:tab/>
      </w:r>
      <w:r>
        <w:tab/>
      </w:r>
      <w:r>
        <w:tab/>
      </w:r>
      <w:r>
        <w:tab/>
        <w:t>£46.44</w:t>
      </w:r>
    </w:p>
    <w:p w14:paraId="7B6EBC25" w14:textId="77777777" w:rsidR="00F30416" w:rsidRPr="00FE5A30" w:rsidRDefault="00F30416" w:rsidP="00F30416">
      <w:pPr>
        <w:rPr>
          <w:b/>
        </w:rPr>
      </w:pPr>
      <w:r w:rsidRPr="00FE5A30">
        <w:rPr>
          <w:b/>
        </w:rPr>
        <w:t>Burial</w:t>
      </w:r>
    </w:p>
    <w:p w14:paraId="6234CEF3" w14:textId="77777777" w:rsidR="00F30416" w:rsidRDefault="00F30416" w:rsidP="00F30416">
      <w:r>
        <w:t>GSG</w:t>
      </w:r>
      <w:r>
        <w:tab/>
      </w:r>
      <w:r>
        <w:tab/>
      </w:r>
      <w:r>
        <w:tab/>
        <w:t>Grounds Maintenance</w:t>
      </w:r>
      <w:r>
        <w:tab/>
      </w:r>
      <w:r>
        <w:tab/>
      </w:r>
      <w:r>
        <w:tab/>
      </w:r>
      <w:r>
        <w:tab/>
        <w:t>£1050.00</w:t>
      </w:r>
    </w:p>
    <w:p w14:paraId="1EF435B1" w14:textId="77777777" w:rsidR="00F30416" w:rsidRPr="00FE5A30" w:rsidRDefault="00F30416" w:rsidP="00F30416">
      <w:pPr>
        <w:rPr>
          <w:b/>
        </w:rPr>
      </w:pPr>
      <w:r w:rsidRPr="00FE5A30">
        <w:rPr>
          <w:b/>
        </w:rPr>
        <w:t>Lighting</w:t>
      </w:r>
    </w:p>
    <w:p w14:paraId="19BC92FB" w14:textId="77777777" w:rsidR="00F30416" w:rsidRDefault="00F30416" w:rsidP="00F30416">
      <w:r>
        <w:t>Streetlights</w:t>
      </w:r>
      <w:r>
        <w:tab/>
      </w:r>
      <w:r>
        <w:tab/>
        <w:t>Repairs</w:t>
      </w:r>
      <w:r>
        <w:tab/>
      </w:r>
      <w:r>
        <w:tab/>
      </w:r>
      <w:r>
        <w:tab/>
      </w:r>
      <w:r>
        <w:tab/>
      </w:r>
      <w:r>
        <w:tab/>
        <w:t>£258.00</w:t>
      </w:r>
    </w:p>
    <w:p w14:paraId="725F6C31" w14:textId="77777777" w:rsidR="00F30416" w:rsidRDefault="00F30416" w:rsidP="00F30416">
      <w:r>
        <w:t>E.ON</w:t>
      </w:r>
      <w:r>
        <w:tab/>
      </w:r>
      <w:r>
        <w:tab/>
      </w:r>
      <w:r>
        <w:tab/>
        <w:t>Energy</w:t>
      </w:r>
      <w:r>
        <w:tab/>
      </w:r>
      <w:r>
        <w:tab/>
      </w:r>
      <w:r>
        <w:tab/>
      </w:r>
      <w:r>
        <w:tab/>
      </w:r>
      <w:r>
        <w:tab/>
      </w:r>
      <w:r>
        <w:tab/>
        <w:t>£407.95</w:t>
      </w:r>
    </w:p>
    <w:p w14:paraId="51C678CE" w14:textId="77777777" w:rsidR="00D83C25" w:rsidRDefault="00D83C25" w:rsidP="00D83C25"/>
    <w:p w14:paraId="46154AFB" w14:textId="02145070" w:rsidR="00D83C25" w:rsidRDefault="00D83C25" w:rsidP="00D83C25">
      <w:pPr>
        <w:numPr>
          <w:ilvl w:val="1"/>
          <w:numId w:val="1"/>
        </w:numPr>
      </w:pPr>
      <w:r w:rsidRPr="004C3EC6">
        <w:rPr>
          <w:u w:val="single"/>
        </w:rPr>
        <w:t>Minutes.</w:t>
      </w:r>
      <w:r>
        <w:tab/>
        <w:t>It was proposed by Cllr.</w:t>
      </w:r>
      <w:r w:rsidR="006570D5">
        <w:t xml:space="preserve"> Burch </w:t>
      </w:r>
      <w:r>
        <w:t xml:space="preserve">, seconded by Cllr. </w:t>
      </w:r>
      <w:r w:rsidR="006570D5">
        <w:t xml:space="preserve">Newitt </w:t>
      </w:r>
      <w:r>
        <w:t xml:space="preserve">and agreed by all to approve as a correct record minutes of the meeting held on </w:t>
      </w:r>
      <w:r w:rsidR="006570D5">
        <w:t>Sept 17</w:t>
      </w:r>
      <w:r w:rsidR="006570D5" w:rsidRPr="006570D5">
        <w:rPr>
          <w:vertAlign w:val="superscript"/>
        </w:rPr>
        <w:t>th</w:t>
      </w:r>
      <w:r w:rsidR="006570D5">
        <w:t xml:space="preserve"> 2020</w:t>
      </w:r>
    </w:p>
    <w:p w14:paraId="39EA5859" w14:textId="605E9813" w:rsidR="00D83C25" w:rsidRDefault="00D83C25" w:rsidP="00D83C25">
      <w:pPr>
        <w:numPr>
          <w:ilvl w:val="1"/>
          <w:numId w:val="1"/>
        </w:numPr>
      </w:pPr>
      <w:r>
        <w:rPr>
          <w:u w:val="single"/>
        </w:rPr>
        <w:t>Matters arising from Minutes</w:t>
      </w:r>
      <w:r>
        <w:t>.</w:t>
      </w:r>
      <w:r>
        <w:tab/>
      </w:r>
    </w:p>
    <w:p w14:paraId="27FD045F" w14:textId="4BCDB604" w:rsidR="006570D5" w:rsidRDefault="006570D5" w:rsidP="006570D5">
      <w:r>
        <w:rPr>
          <w:u w:val="single"/>
        </w:rPr>
        <w:t>Solar light</w:t>
      </w:r>
      <w:r w:rsidRPr="006570D5">
        <w:t>-</w:t>
      </w:r>
      <w:r>
        <w:t>Barfield Green</w:t>
      </w:r>
      <w:r>
        <w:tab/>
        <w:t xml:space="preserve">Contractor instructed to proceed. </w:t>
      </w:r>
    </w:p>
    <w:p w14:paraId="3F7C8B71" w14:textId="27FE3443" w:rsidR="006570D5" w:rsidRDefault="006570D5" w:rsidP="006570D5"/>
    <w:p w14:paraId="5E27A962" w14:textId="291A4223" w:rsidR="006570D5" w:rsidRDefault="006570D5" w:rsidP="006570D5">
      <w:r w:rsidRPr="006570D5">
        <w:rPr>
          <w:u w:val="single"/>
        </w:rPr>
        <w:t>Water system</w:t>
      </w:r>
      <w:r>
        <w:t>-</w:t>
      </w:r>
      <w:proofErr w:type="spellStart"/>
      <w:r>
        <w:t>Chapelfields</w:t>
      </w:r>
      <w:proofErr w:type="spellEnd"/>
      <w:r>
        <w:tab/>
        <w:t>Contractor instructed to proceed.</w:t>
      </w:r>
    </w:p>
    <w:p w14:paraId="6F680A16" w14:textId="0557D1E0" w:rsidR="006570D5" w:rsidRDefault="006570D5" w:rsidP="006570D5"/>
    <w:p w14:paraId="151B36CD" w14:textId="156D7A3E" w:rsidR="006570D5" w:rsidRDefault="006570D5" w:rsidP="006570D5">
      <w:r w:rsidRPr="006570D5">
        <w:rPr>
          <w:u w:val="single"/>
        </w:rPr>
        <w:t>Pavilion Management</w:t>
      </w:r>
      <w:r>
        <w:tab/>
      </w:r>
      <w:r>
        <w:tab/>
        <w:t>Chair to contact FCSD to explain decision and way forward</w:t>
      </w:r>
    </w:p>
    <w:p w14:paraId="23F74A62" w14:textId="60ED4B5F" w:rsidR="006570D5" w:rsidRDefault="006570D5" w:rsidP="006570D5"/>
    <w:p w14:paraId="0A715714" w14:textId="455E932E" w:rsidR="006570D5" w:rsidRDefault="006570D5" w:rsidP="006570D5">
      <w:r w:rsidRPr="006570D5">
        <w:rPr>
          <w:u w:val="single"/>
        </w:rPr>
        <w:t>Burial Ground Waste</w:t>
      </w:r>
      <w:r>
        <w:tab/>
      </w:r>
      <w:r>
        <w:tab/>
        <w:t xml:space="preserve">Clerk still awaiting meeting with contractors. </w:t>
      </w:r>
      <w:proofErr w:type="spellStart"/>
      <w:r>
        <w:t>Flytipping</w:t>
      </w:r>
      <w:proofErr w:type="spellEnd"/>
      <w:r>
        <w:t xml:space="preserve"> of domestic waste is an</w:t>
      </w:r>
      <w:r w:rsidR="007E42F1">
        <w:t xml:space="preserve"> ongoing</w:t>
      </w:r>
      <w:r>
        <w:t xml:space="preserve"> issue-agreed to make efforts to discourage this by notices/letters to those responsible if known. </w:t>
      </w:r>
    </w:p>
    <w:p w14:paraId="04600494" w14:textId="729C6340" w:rsidR="006570D5" w:rsidRDefault="006570D5" w:rsidP="006570D5"/>
    <w:p w14:paraId="74988502" w14:textId="3F5DC301" w:rsidR="006570D5" w:rsidRPr="006570D5" w:rsidRDefault="006570D5" w:rsidP="006570D5">
      <w:r w:rsidRPr="006570D5">
        <w:rPr>
          <w:u w:val="single"/>
        </w:rPr>
        <w:t>HR Policies</w:t>
      </w:r>
      <w:r>
        <w:tab/>
      </w:r>
      <w:r>
        <w:tab/>
        <w:t>Cllr O’Sullivan reported that following a mee</w:t>
      </w:r>
      <w:r w:rsidR="007E42F1">
        <w:t>ti</w:t>
      </w:r>
      <w:r>
        <w:t>ng held on 13</w:t>
      </w:r>
      <w:r w:rsidRPr="006570D5">
        <w:rPr>
          <w:vertAlign w:val="superscript"/>
        </w:rPr>
        <w:t>th</w:t>
      </w:r>
      <w:r>
        <w:t xml:space="preserve"> Oct, the majority of HR policies had been agreed with 6 more to follow. TORs are being drawn up for this committee.</w:t>
      </w:r>
    </w:p>
    <w:p w14:paraId="4802A900" w14:textId="77777777" w:rsidR="006570D5" w:rsidRDefault="006570D5" w:rsidP="006570D5"/>
    <w:p w14:paraId="6E4C2E03" w14:textId="1512F38A" w:rsidR="00D83C25" w:rsidRPr="003C65C7" w:rsidRDefault="00D83C25" w:rsidP="00D83C25">
      <w:pPr>
        <w:numPr>
          <w:ilvl w:val="1"/>
          <w:numId w:val="1"/>
        </w:numPr>
      </w:pPr>
      <w:r>
        <w:rPr>
          <w:u w:val="single"/>
        </w:rPr>
        <w:t>Questions from Public &amp; Press</w:t>
      </w:r>
      <w:r w:rsidR="00AD73BA">
        <w:tab/>
      </w:r>
      <w:r w:rsidR="00AD73BA">
        <w:tab/>
      </w:r>
      <w:r w:rsidR="00AD73BA">
        <w:tab/>
        <w:t>NONE</w:t>
      </w:r>
    </w:p>
    <w:p w14:paraId="7B8E2791" w14:textId="68E21538" w:rsidR="00D83C25" w:rsidRPr="003C65C7" w:rsidRDefault="00D83C25" w:rsidP="00D83C25">
      <w:pPr>
        <w:numPr>
          <w:ilvl w:val="1"/>
          <w:numId w:val="1"/>
        </w:numPr>
        <w:rPr>
          <w:u w:val="single"/>
        </w:rPr>
      </w:pPr>
      <w:r w:rsidRPr="003C65C7">
        <w:rPr>
          <w:u w:val="single"/>
        </w:rPr>
        <w:t>Urgent Agenda Items</w:t>
      </w:r>
      <w:r w:rsidR="00AD73BA">
        <w:tab/>
      </w:r>
      <w:r w:rsidR="00AD73BA">
        <w:tab/>
      </w:r>
      <w:r w:rsidR="00AD73BA">
        <w:tab/>
      </w:r>
      <w:r w:rsidR="00AD73BA">
        <w:tab/>
        <w:t>NONE</w:t>
      </w:r>
    </w:p>
    <w:p w14:paraId="1790D6E5" w14:textId="77777777" w:rsidR="00D83C25" w:rsidRDefault="00D83C25" w:rsidP="00D83C25">
      <w:pPr>
        <w:numPr>
          <w:ilvl w:val="1"/>
          <w:numId w:val="1"/>
        </w:numPr>
        <w:rPr>
          <w:u w:val="single"/>
        </w:rPr>
      </w:pPr>
      <w:r>
        <w:rPr>
          <w:u w:val="single"/>
        </w:rPr>
        <w:t>Items discussed</w:t>
      </w:r>
    </w:p>
    <w:p w14:paraId="2A90D45A" w14:textId="12BFC541" w:rsidR="00F30416" w:rsidRDefault="00F30416" w:rsidP="00F30416">
      <w:r w:rsidRPr="00F30416">
        <w:rPr>
          <w:u w:val="single"/>
        </w:rPr>
        <w:t>Office sale &amp; move</w:t>
      </w:r>
      <w:r>
        <w:tab/>
      </w:r>
      <w:r>
        <w:tab/>
      </w:r>
      <w:r w:rsidR="00AD73BA">
        <w:t xml:space="preserve">Clerk distributed what actions are being or have been taken to facilitate the sale. The Clerk will be working to clear the office in the period leading up to the completion date and admin will be at a minimum to ensure this is completed. </w:t>
      </w:r>
    </w:p>
    <w:p w14:paraId="112F4D46" w14:textId="77777777" w:rsidR="00F30416" w:rsidRPr="00F30416" w:rsidRDefault="00F30416" w:rsidP="00F30416">
      <w:pPr>
        <w:pStyle w:val="ListParagraph"/>
        <w:ind w:left="1080"/>
        <w:rPr>
          <w:u w:val="single"/>
        </w:rPr>
      </w:pPr>
    </w:p>
    <w:p w14:paraId="5EB44255" w14:textId="77777777" w:rsidR="00F30416" w:rsidRDefault="00F30416" w:rsidP="00F30416">
      <w:r w:rsidRPr="00F30416">
        <w:rPr>
          <w:u w:val="single"/>
        </w:rPr>
        <w:t>FC Sutton Dynamos</w:t>
      </w:r>
      <w:r>
        <w:tab/>
        <w:t>Received:</w:t>
      </w:r>
    </w:p>
    <w:p w14:paraId="446190CB" w14:textId="6D5C573F" w:rsidR="00F30416" w:rsidRDefault="00F30416" w:rsidP="00F30416">
      <w:pPr>
        <w:pStyle w:val="ListParagraph"/>
        <w:ind w:left="1080"/>
      </w:pPr>
      <w:r>
        <w:t xml:space="preserve">Request to use floodlights for night time training. </w:t>
      </w:r>
    </w:p>
    <w:tbl>
      <w:tblPr>
        <w:tblStyle w:val="TableGrid"/>
        <w:tblW w:w="0" w:type="auto"/>
        <w:tblLook w:val="04A0" w:firstRow="1" w:lastRow="0" w:firstColumn="1" w:lastColumn="0" w:noHBand="0" w:noVBand="1"/>
      </w:tblPr>
      <w:tblGrid>
        <w:gridCol w:w="8296"/>
      </w:tblGrid>
      <w:tr w:rsidR="00F30416" w14:paraId="0DD56F3D" w14:textId="77777777" w:rsidTr="004740A9">
        <w:tc>
          <w:tcPr>
            <w:tcW w:w="8296" w:type="dxa"/>
          </w:tcPr>
          <w:p w14:paraId="6DFC9462" w14:textId="0F0C7E77" w:rsidR="00F30416" w:rsidRDefault="00F30416" w:rsidP="004740A9">
            <w:r w:rsidRPr="000A64F9">
              <w:rPr>
                <w:color w:val="4472C4" w:themeColor="accent1"/>
              </w:rPr>
              <w:t>RECOMMENDATION: Th</w:t>
            </w:r>
            <w:r w:rsidR="007E42F1">
              <w:rPr>
                <w:color w:val="4472C4" w:themeColor="accent1"/>
              </w:rPr>
              <w:t>e</w:t>
            </w:r>
            <w:r w:rsidRPr="000A64F9">
              <w:rPr>
                <w:color w:val="4472C4" w:themeColor="accent1"/>
              </w:rPr>
              <w:t xml:space="preserve"> council agree</w:t>
            </w:r>
            <w:r w:rsidR="007E42F1">
              <w:rPr>
                <w:color w:val="4472C4" w:themeColor="accent1"/>
              </w:rPr>
              <w:t>d</w:t>
            </w:r>
            <w:r w:rsidRPr="000A64F9">
              <w:rPr>
                <w:color w:val="4472C4" w:themeColor="accent1"/>
              </w:rPr>
              <w:t xml:space="preserve"> t</w:t>
            </w:r>
            <w:r w:rsidR="00AD73BA">
              <w:rPr>
                <w:color w:val="4472C4" w:themeColor="accent1"/>
              </w:rPr>
              <w:t>he</w:t>
            </w:r>
            <w:r w:rsidRPr="000A64F9">
              <w:rPr>
                <w:color w:val="4472C4" w:themeColor="accent1"/>
              </w:rPr>
              <w:t xml:space="preserve"> </w:t>
            </w:r>
            <w:r w:rsidR="007E42F1">
              <w:rPr>
                <w:color w:val="4472C4" w:themeColor="accent1"/>
              </w:rPr>
              <w:t xml:space="preserve">trial </w:t>
            </w:r>
            <w:r w:rsidRPr="000A64F9">
              <w:rPr>
                <w:color w:val="4472C4" w:themeColor="accent1"/>
              </w:rPr>
              <w:t xml:space="preserve">of LED floodlights </w:t>
            </w:r>
            <w:r w:rsidR="007E42F1">
              <w:rPr>
                <w:color w:val="4472C4" w:themeColor="accent1"/>
              </w:rPr>
              <w:t xml:space="preserve">connected </w:t>
            </w:r>
            <w:r w:rsidRPr="000A64F9">
              <w:rPr>
                <w:color w:val="4472C4" w:themeColor="accent1"/>
              </w:rPr>
              <w:t xml:space="preserve">to the existing power supply. </w:t>
            </w:r>
            <w:r w:rsidR="007E42F1">
              <w:rPr>
                <w:color w:val="4472C4" w:themeColor="accent1"/>
              </w:rPr>
              <w:t>Vote 5 in favour, Cllr Newitt did not take part in the vote. Review at Nov meeting</w:t>
            </w:r>
          </w:p>
        </w:tc>
      </w:tr>
    </w:tbl>
    <w:p w14:paraId="50191F8C" w14:textId="77777777" w:rsidR="00F30416" w:rsidRDefault="00F30416" w:rsidP="00F30416">
      <w:pPr>
        <w:pStyle w:val="ListParagraph"/>
        <w:ind w:left="1080"/>
      </w:pPr>
    </w:p>
    <w:p w14:paraId="6EDC1406" w14:textId="0A8BF8B0" w:rsidR="00F30416" w:rsidRDefault="00F30416" w:rsidP="00F30416">
      <w:pPr>
        <w:pStyle w:val="ListParagraph"/>
        <w:ind w:left="1080"/>
      </w:pPr>
      <w:r>
        <w:lastRenderedPageBreak/>
        <w:t xml:space="preserve">Request for mobile drinks unit to trade at Hawley pavilion . </w:t>
      </w:r>
    </w:p>
    <w:tbl>
      <w:tblPr>
        <w:tblStyle w:val="TableGrid"/>
        <w:tblW w:w="0" w:type="auto"/>
        <w:tblLook w:val="04A0" w:firstRow="1" w:lastRow="0" w:firstColumn="1" w:lastColumn="0" w:noHBand="0" w:noVBand="1"/>
      </w:tblPr>
      <w:tblGrid>
        <w:gridCol w:w="8296"/>
      </w:tblGrid>
      <w:tr w:rsidR="00F30416" w14:paraId="70350AD9" w14:textId="77777777" w:rsidTr="004740A9">
        <w:tc>
          <w:tcPr>
            <w:tcW w:w="8296" w:type="dxa"/>
          </w:tcPr>
          <w:p w14:paraId="0BF9260A" w14:textId="6DC4B438" w:rsidR="00F30416" w:rsidRDefault="00F30416" w:rsidP="004740A9">
            <w:r w:rsidRPr="000A64F9">
              <w:rPr>
                <w:color w:val="4472C4" w:themeColor="accent1"/>
              </w:rPr>
              <w:t xml:space="preserve">RECOMMENDATION: This council agrees that one parking space </w:t>
            </w:r>
            <w:r>
              <w:rPr>
                <w:color w:val="4472C4" w:themeColor="accent1"/>
              </w:rPr>
              <w:t xml:space="preserve">in Hawley Pavilion car park </w:t>
            </w:r>
            <w:r w:rsidRPr="000A64F9">
              <w:rPr>
                <w:color w:val="4472C4" w:themeColor="accent1"/>
              </w:rPr>
              <w:t>can be used for a mobile drinks unit</w:t>
            </w:r>
            <w:r>
              <w:rPr>
                <w:color w:val="4472C4" w:themeColor="accent1"/>
              </w:rPr>
              <w:t xml:space="preserve"> (</w:t>
            </w:r>
            <w:proofErr w:type="spellStart"/>
            <w:r>
              <w:rPr>
                <w:color w:val="4472C4" w:themeColor="accent1"/>
              </w:rPr>
              <w:t>non alcoholic</w:t>
            </w:r>
            <w:proofErr w:type="spellEnd"/>
            <w:r>
              <w:rPr>
                <w:color w:val="4472C4" w:themeColor="accent1"/>
              </w:rPr>
              <w:t>)</w:t>
            </w:r>
            <w:r w:rsidRPr="000A64F9">
              <w:rPr>
                <w:color w:val="4472C4" w:themeColor="accent1"/>
              </w:rPr>
              <w:t xml:space="preserve"> to trade during the hours of use under the FCSD licence 20/21 season.</w:t>
            </w:r>
            <w:r w:rsidR="007E42F1">
              <w:rPr>
                <w:color w:val="4472C4" w:themeColor="accent1"/>
              </w:rPr>
              <w:t xml:space="preserve"> Vote 5 in favour, Cllr Newitt did not take part in the vote</w:t>
            </w:r>
          </w:p>
        </w:tc>
      </w:tr>
    </w:tbl>
    <w:p w14:paraId="3DEE1008" w14:textId="77777777" w:rsidR="00F30416" w:rsidRDefault="00F30416" w:rsidP="00F30416">
      <w:pPr>
        <w:pStyle w:val="ListParagraph"/>
        <w:ind w:left="1080"/>
      </w:pPr>
    </w:p>
    <w:p w14:paraId="70E9DDA4" w14:textId="626CA219" w:rsidR="00F30416" w:rsidRDefault="00F30416" w:rsidP="00F30416">
      <w:r w:rsidRPr="00F30416">
        <w:rPr>
          <w:u w:val="single"/>
        </w:rPr>
        <w:t>CMHASD</w:t>
      </w:r>
      <w:r>
        <w:tab/>
      </w:r>
      <w:r>
        <w:tab/>
        <w:t xml:space="preserve">Renewal of licence for 2020/21. </w:t>
      </w:r>
      <w:r w:rsidR="007E42F1">
        <w:t>Agreed as drafted</w:t>
      </w:r>
    </w:p>
    <w:p w14:paraId="56E8DB81" w14:textId="77777777" w:rsidR="00F30416" w:rsidRPr="00F30416" w:rsidRDefault="00F30416" w:rsidP="00F30416">
      <w:pPr>
        <w:pStyle w:val="ListParagraph"/>
        <w:ind w:left="1080"/>
        <w:rPr>
          <w:u w:val="single"/>
        </w:rPr>
      </w:pPr>
    </w:p>
    <w:p w14:paraId="3E39D8AD" w14:textId="69A2E440" w:rsidR="00F30416" w:rsidRDefault="00F30416" w:rsidP="00F30416">
      <w:r w:rsidRPr="00F30416">
        <w:rPr>
          <w:u w:val="single"/>
        </w:rPr>
        <w:t>Parsonage Lane Pavilion</w:t>
      </w:r>
      <w:r>
        <w:tab/>
        <w:t>Plans for renovation/refurbishment-update.</w:t>
      </w:r>
      <w:r w:rsidR="007E42F1">
        <w:t xml:space="preserve"> Matter taken under Asset </w:t>
      </w:r>
      <w:r w:rsidR="00AD73BA">
        <w:t>R</w:t>
      </w:r>
      <w:r w:rsidR="007E42F1">
        <w:t>esponsibilities agenda item</w:t>
      </w:r>
      <w:r>
        <w:t xml:space="preserve"> </w:t>
      </w:r>
    </w:p>
    <w:p w14:paraId="4C3A4581" w14:textId="77777777" w:rsidR="00F30416" w:rsidRDefault="00F30416" w:rsidP="00F30416">
      <w:pPr>
        <w:pStyle w:val="ListParagraph"/>
        <w:ind w:left="1080"/>
      </w:pPr>
    </w:p>
    <w:p w14:paraId="72894BD7" w14:textId="79331584" w:rsidR="00F30416" w:rsidRDefault="00F30416" w:rsidP="00F30416">
      <w:r w:rsidRPr="00F30416">
        <w:rPr>
          <w:u w:val="single"/>
        </w:rPr>
        <w:t>PCC request</w:t>
      </w:r>
      <w:r>
        <w:t>.</w:t>
      </w:r>
      <w:r>
        <w:tab/>
      </w:r>
      <w:r>
        <w:tab/>
        <w:t xml:space="preserve">Receipt of letter on behalf of the PCC regarding installation of handbasin in the toilet area plus outside lighting and improved pathway. </w:t>
      </w:r>
    </w:p>
    <w:p w14:paraId="182F591D" w14:textId="77777777" w:rsidR="00F30416" w:rsidRDefault="00F30416" w:rsidP="00F30416">
      <w:pPr>
        <w:pStyle w:val="ListParagraph"/>
        <w:ind w:left="1080"/>
      </w:pPr>
    </w:p>
    <w:tbl>
      <w:tblPr>
        <w:tblStyle w:val="TableGrid"/>
        <w:tblW w:w="0" w:type="auto"/>
        <w:tblLook w:val="04A0" w:firstRow="1" w:lastRow="0" w:firstColumn="1" w:lastColumn="0" w:noHBand="0" w:noVBand="1"/>
      </w:tblPr>
      <w:tblGrid>
        <w:gridCol w:w="8296"/>
      </w:tblGrid>
      <w:tr w:rsidR="00F30416" w14:paraId="5446DAF7" w14:textId="77777777" w:rsidTr="004740A9">
        <w:tc>
          <w:tcPr>
            <w:tcW w:w="8296" w:type="dxa"/>
          </w:tcPr>
          <w:p w14:paraId="6B7A777D" w14:textId="709BB316" w:rsidR="00F30416" w:rsidRPr="00961F3F" w:rsidRDefault="00F30416" w:rsidP="004740A9">
            <w:pPr>
              <w:rPr>
                <w:b/>
              </w:rPr>
            </w:pPr>
            <w:r w:rsidRPr="00961F3F">
              <w:rPr>
                <w:b/>
              </w:rPr>
              <w:t>RESOLUTION: The council agree</w:t>
            </w:r>
            <w:r w:rsidR="00AD73BA">
              <w:rPr>
                <w:b/>
              </w:rPr>
              <w:t>d</w:t>
            </w:r>
            <w:r w:rsidRPr="00961F3F">
              <w:rPr>
                <w:b/>
              </w:rPr>
              <w:t xml:space="preserve"> </w:t>
            </w:r>
            <w:r>
              <w:rPr>
                <w:b/>
              </w:rPr>
              <w:t xml:space="preserve">in principle to </w:t>
            </w:r>
            <w:r w:rsidR="00AD73BA">
              <w:rPr>
                <w:b/>
              </w:rPr>
              <w:t xml:space="preserve">carrying out </w:t>
            </w:r>
            <w:r>
              <w:rPr>
                <w:b/>
              </w:rPr>
              <w:t xml:space="preserve">the </w:t>
            </w:r>
            <w:r w:rsidRPr="00961F3F">
              <w:rPr>
                <w:b/>
              </w:rPr>
              <w:t>installation of a handbasin in the ladies toilet</w:t>
            </w:r>
            <w:r>
              <w:rPr>
                <w:b/>
              </w:rPr>
              <w:t xml:space="preserve"> in the Sexton’s building</w:t>
            </w:r>
            <w:r w:rsidRPr="00961F3F">
              <w:rPr>
                <w:b/>
              </w:rPr>
              <w:t xml:space="preserve">, </w:t>
            </w:r>
            <w:r>
              <w:rPr>
                <w:b/>
              </w:rPr>
              <w:t xml:space="preserve">plus </w:t>
            </w:r>
            <w:r w:rsidRPr="00961F3F">
              <w:rPr>
                <w:b/>
              </w:rPr>
              <w:t>installation of an outside light on the building and to improve the pathway to the building</w:t>
            </w:r>
            <w:r w:rsidR="00AD73BA">
              <w:rPr>
                <w:b/>
              </w:rPr>
              <w:t>,</w:t>
            </w:r>
            <w:r w:rsidR="007E42F1">
              <w:rPr>
                <w:b/>
              </w:rPr>
              <w:t xml:space="preserve"> with costs up to a maximum of £400. </w:t>
            </w:r>
            <w:r>
              <w:rPr>
                <w:b/>
              </w:rPr>
              <w:t xml:space="preserve">Clerk </w:t>
            </w:r>
            <w:r w:rsidR="007E42F1">
              <w:rPr>
                <w:b/>
              </w:rPr>
              <w:t xml:space="preserve">&amp; Chair </w:t>
            </w:r>
            <w:r>
              <w:rPr>
                <w:b/>
              </w:rPr>
              <w:t xml:space="preserve">to take matter </w:t>
            </w:r>
            <w:r w:rsidR="007E42F1">
              <w:rPr>
                <w:b/>
              </w:rPr>
              <w:t>forward.</w:t>
            </w:r>
          </w:p>
        </w:tc>
      </w:tr>
    </w:tbl>
    <w:p w14:paraId="3D4B0694" w14:textId="77777777" w:rsidR="00F30416" w:rsidRPr="00F30416" w:rsidRDefault="00F30416" w:rsidP="00F30416">
      <w:pPr>
        <w:pStyle w:val="ListParagraph"/>
        <w:ind w:left="1080"/>
        <w:rPr>
          <w:u w:val="single"/>
        </w:rPr>
      </w:pPr>
    </w:p>
    <w:p w14:paraId="0248353C" w14:textId="77777777" w:rsidR="00F30416" w:rsidRDefault="00F30416" w:rsidP="00F30416">
      <w:r w:rsidRPr="00F30416">
        <w:rPr>
          <w:u w:val="single"/>
        </w:rPr>
        <w:t>Assets Responsibilities:</w:t>
      </w:r>
      <w:r>
        <w:tab/>
      </w:r>
    </w:p>
    <w:p w14:paraId="272EEDA1" w14:textId="77777777" w:rsidR="00F30416" w:rsidRDefault="00F30416" w:rsidP="00F30416">
      <w:pPr>
        <w:ind w:left="360"/>
      </w:pPr>
    </w:p>
    <w:p w14:paraId="4E5F011F" w14:textId="15D34B47" w:rsidR="00F30416" w:rsidRDefault="007E42F1" w:rsidP="00F30416">
      <w:r>
        <w:t>Chair p</w:t>
      </w:r>
      <w:r w:rsidR="00F30416">
        <w:t>ropos</w:t>
      </w:r>
      <w:r>
        <w:t>ed</w:t>
      </w:r>
      <w:r w:rsidR="00F30416">
        <w:t xml:space="preserve"> formation of a Rec Grounds committee to oversee matters connected to Parsonage Lane Pavilion</w:t>
      </w:r>
      <w:r w:rsidR="00134528">
        <w:t xml:space="preserve"> (including renovation works)</w:t>
      </w:r>
      <w:r w:rsidR="00F30416">
        <w:t xml:space="preserve"> &amp; King George’s Field</w:t>
      </w:r>
      <w:r w:rsidR="00134528">
        <w:t xml:space="preserve">. Cllrs </w:t>
      </w:r>
      <w:proofErr w:type="spellStart"/>
      <w:r w:rsidR="00134528">
        <w:t>Harbud</w:t>
      </w:r>
      <w:proofErr w:type="spellEnd"/>
      <w:r w:rsidR="00134528">
        <w:t xml:space="preserve">, O’Sullivan, Newitt &amp; Murphy agreed to stand. </w:t>
      </w:r>
      <w:proofErr w:type="spellStart"/>
      <w:r w:rsidR="00134528">
        <w:t>ToRs</w:t>
      </w:r>
      <w:proofErr w:type="spellEnd"/>
      <w:r w:rsidR="00134528">
        <w:t xml:space="preserve"> to be established and agreed. </w:t>
      </w:r>
    </w:p>
    <w:p w14:paraId="2DBAE59E" w14:textId="77777777" w:rsidR="00F30416" w:rsidRDefault="00F30416" w:rsidP="00F30416">
      <w:pPr>
        <w:pStyle w:val="ListParagraph"/>
        <w:ind w:left="1080"/>
      </w:pPr>
    </w:p>
    <w:p w14:paraId="7607B2B1" w14:textId="72F75750" w:rsidR="00F30416" w:rsidRDefault="00134528" w:rsidP="00F30416">
      <w:r>
        <w:t>Chair p</w:t>
      </w:r>
      <w:r w:rsidR="00F30416">
        <w:t>ropos</w:t>
      </w:r>
      <w:r>
        <w:t>ed</w:t>
      </w:r>
      <w:r w:rsidR="00F30416">
        <w:t xml:space="preserve"> that individual members take responsibility for each of the council assets. </w:t>
      </w:r>
      <w:r>
        <w:t>This was agreed as follows:</w:t>
      </w:r>
    </w:p>
    <w:p w14:paraId="15DD9B7D" w14:textId="71A2D4F6" w:rsidR="00134528" w:rsidRDefault="00134528" w:rsidP="00F30416"/>
    <w:p w14:paraId="0ED0D74F" w14:textId="51FC1AC8" w:rsidR="00134528" w:rsidRDefault="00134528" w:rsidP="00F30416">
      <w:r w:rsidRPr="00134528">
        <w:rPr>
          <w:b/>
          <w:bCs/>
        </w:rPr>
        <w:t>Burial ground</w:t>
      </w:r>
      <w:r w:rsidRPr="00134528">
        <w:rPr>
          <w:b/>
          <w:bCs/>
        </w:rPr>
        <w:tab/>
      </w:r>
      <w:r>
        <w:tab/>
        <w:t xml:space="preserve">Cllr </w:t>
      </w:r>
      <w:proofErr w:type="spellStart"/>
      <w:r>
        <w:t>Harbud</w:t>
      </w:r>
      <w:proofErr w:type="spellEnd"/>
    </w:p>
    <w:p w14:paraId="4F9C40F9" w14:textId="259A6E59" w:rsidR="00134528" w:rsidRDefault="00134528" w:rsidP="00F30416">
      <w:r w:rsidRPr="00134528">
        <w:rPr>
          <w:b/>
          <w:bCs/>
        </w:rPr>
        <w:t>Barfield Green</w:t>
      </w:r>
      <w:r>
        <w:tab/>
      </w:r>
      <w:r>
        <w:tab/>
        <w:t>Cllr Murphy</w:t>
      </w:r>
    </w:p>
    <w:p w14:paraId="30880760" w14:textId="2032347A" w:rsidR="00134528" w:rsidRDefault="00134528" w:rsidP="00F30416">
      <w:r w:rsidRPr="00134528">
        <w:rPr>
          <w:b/>
          <w:bCs/>
        </w:rPr>
        <w:t>Jubilee Field</w:t>
      </w:r>
      <w:r>
        <w:tab/>
      </w:r>
      <w:r>
        <w:tab/>
      </w:r>
      <w:r w:rsidR="00AD73BA">
        <w:tab/>
      </w:r>
      <w:r>
        <w:t>Cllr Murphy</w:t>
      </w:r>
    </w:p>
    <w:p w14:paraId="0D16D04E" w14:textId="4113EBEF" w:rsidR="00134528" w:rsidRDefault="00134528" w:rsidP="00F30416">
      <w:r w:rsidRPr="00134528">
        <w:rPr>
          <w:b/>
          <w:bCs/>
        </w:rPr>
        <w:t>The Orchard</w:t>
      </w:r>
      <w:r>
        <w:tab/>
      </w:r>
      <w:r>
        <w:tab/>
      </w:r>
      <w:r w:rsidR="00AD73BA">
        <w:tab/>
      </w:r>
      <w:r>
        <w:t>Cllr Newitt</w:t>
      </w:r>
    </w:p>
    <w:p w14:paraId="06DFC826" w14:textId="344F11D5" w:rsidR="00134528" w:rsidRDefault="00134528" w:rsidP="00F30416">
      <w:r w:rsidRPr="00134528">
        <w:rPr>
          <w:b/>
          <w:bCs/>
        </w:rPr>
        <w:t>Allotment sites</w:t>
      </w:r>
      <w:r>
        <w:tab/>
      </w:r>
      <w:r w:rsidR="00AD73BA">
        <w:tab/>
      </w:r>
      <w:r>
        <w:t>Cllr O’Sullivan</w:t>
      </w:r>
    </w:p>
    <w:p w14:paraId="4E9A4C5F" w14:textId="586BE255" w:rsidR="00134528" w:rsidRDefault="00134528" w:rsidP="00F30416">
      <w:proofErr w:type="spellStart"/>
      <w:r w:rsidRPr="00134528">
        <w:rPr>
          <w:b/>
          <w:bCs/>
        </w:rPr>
        <w:t>Burnthouse</w:t>
      </w:r>
      <w:proofErr w:type="spellEnd"/>
      <w:r w:rsidRPr="00134528">
        <w:rPr>
          <w:b/>
          <w:bCs/>
        </w:rPr>
        <w:t xml:space="preserve"> Lane</w:t>
      </w:r>
      <w:r>
        <w:tab/>
      </w:r>
      <w:r w:rsidR="00AD73BA">
        <w:tab/>
      </w:r>
      <w:r>
        <w:t>Cllr White</w:t>
      </w:r>
    </w:p>
    <w:p w14:paraId="437836BE" w14:textId="75D8F116" w:rsidR="00134528" w:rsidRDefault="00134528" w:rsidP="00F30416"/>
    <w:p w14:paraId="1EA5BF92" w14:textId="218BADEA" w:rsidR="00134528" w:rsidRDefault="00134528" w:rsidP="00F30416">
      <w:r>
        <w:t>Clerk to distribute inspection forms</w:t>
      </w:r>
    </w:p>
    <w:p w14:paraId="205F1768" w14:textId="77777777" w:rsidR="00F30416" w:rsidRPr="00260EC2" w:rsidRDefault="00F30416" w:rsidP="00F30416">
      <w:pPr>
        <w:pStyle w:val="ListParagraph"/>
        <w:ind w:left="1080"/>
      </w:pPr>
    </w:p>
    <w:p w14:paraId="7B11A1DB" w14:textId="5FF61ED5" w:rsidR="00F30416" w:rsidRDefault="00F30416" w:rsidP="00F30416">
      <w:r w:rsidRPr="00F30416">
        <w:rPr>
          <w:u w:val="single"/>
        </w:rPr>
        <w:t>Hawley Pavilion Trust.</w:t>
      </w:r>
      <w:r>
        <w:tab/>
        <w:t xml:space="preserve">Appointment of Holding Trustees to Hawley Pavilion Trust. </w:t>
      </w:r>
      <w:r w:rsidR="00134528">
        <w:t>Cllr White appointed to the Trust as Holding Trustee.</w:t>
      </w:r>
    </w:p>
    <w:p w14:paraId="6E7B4DC9" w14:textId="77777777" w:rsidR="00D83C25" w:rsidRDefault="00D83C25" w:rsidP="00D83C25">
      <w:pPr>
        <w:rPr>
          <w:u w:val="single"/>
        </w:rPr>
      </w:pPr>
    </w:p>
    <w:p w14:paraId="0B640259" w14:textId="77777777" w:rsidR="00D83C25" w:rsidRPr="00314872" w:rsidRDefault="00D83C25" w:rsidP="00D83C25">
      <w:pPr>
        <w:numPr>
          <w:ilvl w:val="1"/>
          <w:numId w:val="1"/>
        </w:numPr>
      </w:pPr>
      <w:r>
        <w:rPr>
          <w:u w:val="single"/>
        </w:rPr>
        <w:t>Items for information</w:t>
      </w:r>
    </w:p>
    <w:p w14:paraId="16BABA38" w14:textId="77777777" w:rsidR="00D83C25" w:rsidRDefault="00D83C25" w:rsidP="00D83C25">
      <w:pPr>
        <w:rPr>
          <w:u w:val="single"/>
        </w:rPr>
      </w:pPr>
    </w:p>
    <w:p w14:paraId="1486BE6E" w14:textId="13E8189A" w:rsidR="00D83C25" w:rsidRPr="00134528" w:rsidRDefault="00D83C25" w:rsidP="00D83C25">
      <w:r>
        <w:rPr>
          <w:u w:val="single"/>
        </w:rPr>
        <w:t>Items tabled:</w:t>
      </w:r>
      <w:r w:rsidR="00134528">
        <w:tab/>
      </w:r>
      <w:r w:rsidR="00134528">
        <w:tab/>
        <w:t>NONE</w:t>
      </w:r>
    </w:p>
    <w:p w14:paraId="10442B66" w14:textId="77777777" w:rsidR="00D83C25" w:rsidRDefault="00D83C25" w:rsidP="00D83C25">
      <w:pPr>
        <w:rPr>
          <w:u w:val="single"/>
        </w:rPr>
      </w:pPr>
    </w:p>
    <w:p w14:paraId="2241ACB1" w14:textId="77777777" w:rsidR="00D83C25" w:rsidRDefault="00D83C25" w:rsidP="00D83C25">
      <w:pPr>
        <w:numPr>
          <w:ilvl w:val="1"/>
          <w:numId w:val="1"/>
        </w:numPr>
        <w:rPr>
          <w:u w:val="single"/>
        </w:rPr>
      </w:pPr>
      <w:r>
        <w:rPr>
          <w:u w:val="single"/>
        </w:rPr>
        <w:t>Parish Councillors Report</w:t>
      </w:r>
    </w:p>
    <w:p w14:paraId="4C8AC476" w14:textId="77777777" w:rsidR="00D83C25" w:rsidRDefault="00D83C25" w:rsidP="00D83C25">
      <w:pPr>
        <w:rPr>
          <w:u w:val="single"/>
        </w:rPr>
      </w:pPr>
    </w:p>
    <w:p w14:paraId="029FCB9F" w14:textId="52EF55E3" w:rsidR="00F30416" w:rsidRDefault="00134528" w:rsidP="00D83C25">
      <w:r>
        <w:rPr>
          <w:u w:val="single"/>
        </w:rPr>
        <w:t xml:space="preserve">Cllr Newitt </w:t>
      </w:r>
      <w:r w:rsidRPr="00134528">
        <w:t>reported instances of the horses egress from their field into the car park/rec</w:t>
      </w:r>
      <w:r>
        <w:t>. Efforts will be made to contact the owners of the field/horses.</w:t>
      </w:r>
    </w:p>
    <w:p w14:paraId="42BEC1DA" w14:textId="2B1FA09D" w:rsidR="00134528" w:rsidRDefault="00134528" w:rsidP="00D83C25"/>
    <w:p w14:paraId="77616765" w14:textId="72235CB4" w:rsidR="00134528" w:rsidRDefault="00134528" w:rsidP="00D83C25">
      <w:r w:rsidRPr="00134528">
        <w:rPr>
          <w:u w:val="single"/>
        </w:rPr>
        <w:lastRenderedPageBreak/>
        <w:t>Cllr White</w:t>
      </w:r>
      <w:r>
        <w:t xml:space="preserve"> reported that the fencing along the boundary to </w:t>
      </w:r>
      <w:r w:rsidR="00AD73BA">
        <w:t xml:space="preserve">A225 </w:t>
      </w:r>
      <w:r>
        <w:t xml:space="preserve">opposite </w:t>
      </w:r>
      <w:proofErr w:type="spellStart"/>
      <w:r>
        <w:t>Shirehall</w:t>
      </w:r>
      <w:proofErr w:type="spellEnd"/>
      <w:r>
        <w:t xml:space="preserve"> </w:t>
      </w:r>
      <w:r w:rsidR="00AD73BA">
        <w:t>R</w:t>
      </w:r>
      <w:r>
        <w:t>oad had been completed</w:t>
      </w:r>
    </w:p>
    <w:p w14:paraId="2C4CFC72" w14:textId="207D5D95" w:rsidR="00134528" w:rsidRDefault="00134528" w:rsidP="00D83C25"/>
    <w:p w14:paraId="047BF181" w14:textId="72D310A7" w:rsidR="00134528" w:rsidRDefault="00134528" w:rsidP="00D83C25">
      <w:r w:rsidRPr="00134528">
        <w:rPr>
          <w:u w:val="single"/>
        </w:rPr>
        <w:t>Cllr Burch</w:t>
      </w:r>
      <w:r>
        <w:t xml:space="preserve"> offered to lay the wreath on behalf of the council for Remembrance Day, this was agreed. Clerk has bought the wreath. </w:t>
      </w:r>
    </w:p>
    <w:p w14:paraId="53E4D299" w14:textId="77777777" w:rsidR="00134528" w:rsidRDefault="00134528" w:rsidP="00D83C25">
      <w:pPr>
        <w:rPr>
          <w:u w:val="single"/>
        </w:rPr>
      </w:pPr>
    </w:p>
    <w:p w14:paraId="475343B1" w14:textId="77777777" w:rsidR="00D83C25" w:rsidRPr="003C65C7" w:rsidRDefault="00D83C25" w:rsidP="00D83C25">
      <w:pPr>
        <w:numPr>
          <w:ilvl w:val="1"/>
          <w:numId w:val="1"/>
        </w:numPr>
        <w:rPr>
          <w:u w:val="single"/>
        </w:rPr>
      </w:pPr>
      <w:r>
        <w:rPr>
          <w:u w:val="single"/>
        </w:rPr>
        <w:t>Clerk’s</w:t>
      </w:r>
      <w:r w:rsidRPr="00AF08C0">
        <w:rPr>
          <w:u w:val="single"/>
        </w:rPr>
        <w:t xml:space="preserve"> Report</w:t>
      </w:r>
      <w:r>
        <w:tab/>
      </w:r>
    </w:p>
    <w:p w14:paraId="6058A83B" w14:textId="3D845415" w:rsidR="00F30416" w:rsidRDefault="00F30416" w:rsidP="00F30416">
      <w:r>
        <w:t>Suggested signage for Parsonage Lane Car Peak entrance-</w:t>
      </w:r>
      <w:r w:rsidR="00134528">
        <w:t>content was agreed with minor amendment to layout. Clerk to obtain proofs/costings</w:t>
      </w:r>
      <w:r>
        <w:t xml:space="preserve"> </w:t>
      </w:r>
    </w:p>
    <w:p w14:paraId="443AC27D" w14:textId="77777777" w:rsidR="00D83C25" w:rsidRDefault="00D83C25" w:rsidP="00D83C25">
      <w:pPr>
        <w:pStyle w:val="ListParagraph"/>
        <w:rPr>
          <w:u w:val="single"/>
        </w:rPr>
      </w:pPr>
    </w:p>
    <w:p w14:paraId="4B329E97" w14:textId="157D7499" w:rsidR="00134528" w:rsidRPr="00AD73BA" w:rsidRDefault="00D83C25" w:rsidP="00134528">
      <w:pPr>
        <w:numPr>
          <w:ilvl w:val="1"/>
          <w:numId w:val="1"/>
        </w:numPr>
        <w:rPr>
          <w:u w:val="single"/>
        </w:rPr>
      </w:pPr>
      <w:r>
        <w:rPr>
          <w:u w:val="single"/>
        </w:rPr>
        <w:t>Other Business</w:t>
      </w:r>
      <w:r w:rsidR="00AD73BA">
        <w:tab/>
      </w:r>
      <w:r w:rsidR="00AD73BA">
        <w:tab/>
      </w:r>
      <w:r w:rsidR="00AD73BA">
        <w:tab/>
        <w:t>NONE</w:t>
      </w:r>
    </w:p>
    <w:p w14:paraId="57C79363" w14:textId="77777777" w:rsidR="00D83C25" w:rsidRDefault="00D83C25" w:rsidP="00D83C25">
      <w:pPr>
        <w:ind w:left="360"/>
      </w:pPr>
    </w:p>
    <w:p w14:paraId="1E6E12E9" w14:textId="77777777" w:rsidR="00D83C25" w:rsidRDefault="00D83C25" w:rsidP="00D83C25">
      <w:pPr>
        <w:numPr>
          <w:ilvl w:val="0"/>
          <w:numId w:val="1"/>
        </w:numPr>
        <w:rPr>
          <w:u w:val="single"/>
        </w:rPr>
      </w:pPr>
      <w:r>
        <w:rPr>
          <w:u w:val="single"/>
        </w:rPr>
        <w:t>PLANNING</w:t>
      </w:r>
    </w:p>
    <w:p w14:paraId="7FD8353B" w14:textId="77777777" w:rsidR="00D83C25" w:rsidRDefault="00D83C25" w:rsidP="00D83C25">
      <w:pPr>
        <w:ind w:left="360"/>
      </w:pPr>
    </w:p>
    <w:p w14:paraId="247F084E" w14:textId="77777777" w:rsidR="00F30416" w:rsidRDefault="00F30416" w:rsidP="00F30416">
      <w:r>
        <w:t xml:space="preserve">As determined by the planning </w:t>
      </w:r>
      <w:proofErr w:type="spellStart"/>
      <w:r>
        <w:t>sub committee</w:t>
      </w:r>
      <w:proofErr w:type="spellEnd"/>
      <w:r>
        <w:t>; No objections:</w:t>
      </w:r>
    </w:p>
    <w:p w14:paraId="386E5328" w14:textId="77777777" w:rsidR="00F30416" w:rsidRDefault="00F30416" w:rsidP="00F30416"/>
    <w:p w14:paraId="7B78EF8F" w14:textId="77777777" w:rsidR="00F30416" w:rsidRPr="00757282" w:rsidRDefault="00F30416" w:rsidP="00F30416">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Erection of glasshouse (with associated cut and fill engineering works) with ancillary water tank for horticultural production and engineering works to retain a level platform for open storage associated with horticulture (part retrospective) (removal of condition 8 of planning permission DA/19/01100/FUL which requires the glasshouse and water tank to be demolished if their horticultural use ceases.</w:t>
      </w:r>
    </w:p>
    <w:p w14:paraId="698B2C78"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 xml:space="preserve">Hawley Garden Centre </w:t>
      </w:r>
    </w:p>
    <w:p w14:paraId="1B35EA9C"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Hawley Road</w:t>
      </w:r>
    </w:p>
    <w:p w14:paraId="7E76358A"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Hawley</w:t>
      </w:r>
    </w:p>
    <w:p w14:paraId="17F0EB4B"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DA2 7RB</w:t>
      </w:r>
    </w:p>
    <w:p w14:paraId="107F4EFA" w14:textId="77777777" w:rsidR="00F30416" w:rsidRDefault="00F30416" w:rsidP="00F30416">
      <w:pPr>
        <w:autoSpaceDE w:val="0"/>
        <w:autoSpaceDN w:val="0"/>
        <w:adjustRightInd w:val="0"/>
        <w:ind w:right="-693"/>
        <w:rPr>
          <w:rFonts w:ascii="Arial" w:eastAsiaTheme="minorHAnsi" w:hAnsi="Arial" w:cs="Arial"/>
          <w:sz w:val="22"/>
          <w:szCs w:val="22"/>
          <w:lang w:val="en-US"/>
        </w:rPr>
      </w:pPr>
    </w:p>
    <w:p w14:paraId="7F057F2B" w14:textId="77777777" w:rsidR="00F30416" w:rsidRDefault="00F30416" w:rsidP="00F30416">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Remove existing front window and brickwork below, replace with Bi-fold doors</w:t>
      </w:r>
    </w:p>
    <w:p w14:paraId="10EC9739"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24 Barton Road</w:t>
      </w:r>
    </w:p>
    <w:p w14:paraId="5F723042"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Sutton At Hone</w:t>
      </w:r>
    </w:p>
    <w:p w14:paraId="3AB249EA"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Kent</w:t>
      </w:r>
    </w:p>
    <w:p w14:paraId="64CA6C19"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DA4 9EA</w:t>
      </w:r>
    </w:p>
    <w:p w14:paraId="44A1EFF8" w14:textId="77777777" w:rsidR="00F30416" w:rsidRDefault="00F30416" w:rsidP="00F30416"/>
    <w:p w14:paraId="137FE4B9" w14:textId="77777777" w:rsidR="00F30416" w:rsidRDefault="00F30416" w:rsidP="00F30416">
      <w:pPr>
        <w:autoSpaceDE w:val="0"/>
        <w:autoSpaceDN w:val="0"/>
        <w:adjustRightInd w:val="0"/>
        <w:ind w:right="-693"/>
        <w:rPr>
          <w:rFonts w:ascii="Arial" w:eastAsiaTheme="minorHAnsi" w:hAnsi="Arial" w:cs="Arial"/>
          <w:sz w:val="22"/>
          <w:szCs w:val="22"/>
          <w:lang w:val="en-US"/>
        </w:rPr>
      </w:pPr>
      <w:r>
        <w:rPr>
          <w:rFonts w:ascii="Arial" w:eastAsiaTheme="minorHAnsi" w:hAnsi="Arial" w:cs="Arial"/>
          <w:sz w:val="22"/>
          <w:szCs w:val="22"/>
          <w:lang w:val="en-US"/>
        </w:rPr>
        <w:t>Application for a Lawful Development Certificate for existing use for the use of The 'Barrell Barn' for the repair and maintenance of power tools</w:t>
      </w:r>
    </w:p>
    <w:p w14:paraId="2C7648B4"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The Barrell Barn</w:t>
      </w:r>
    </w:p>
    <w:p w14:paraId="50CFDD68"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Northview Nursery</w:t>
      </w:r>
    </w:p>
    <w:p w14:paraId="516DCB94"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Clement Street</w:t>
      </w:r>
    </w:p>
    <w:p w14:paraId="7C27BCB6"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Swanley</w:t>
      </w:r>
    </w:p>
    <w:p w14:paraId="1B7F8B0E" w14:textId="77777777" w:rsidR="00F30416" w:rsidRPr="00757282"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Kent</w:t>
      </w:r>
    </w:p>
    <w:p w14:paraId="07065229" w14:textId="77777777" w:rsidR="00F30416" w:rsidRPr="00DF6836" w:rsidRDefault="00F30416" w:rsidP="00F30416">
      <w:pPr>
        <w:autoSpaceDE w:val="0"/>
        <w:autoSpaceDN w:val="0"/>
        <w:adjustRightInd w:val="0"/>
        <w:ind w:right="-693"/>
        <w:rPr>
          <w:rFonts w:ascii="Arial" w:eastAsiaTheme="minorHAnsi" w:hAnsi="Arial" w:cs="Arial"/>
          <w:b/>
          <w:sz w:val="22"/>
          <w:szCs w:val="22"/>
          <w:lang w:val="en-US"/>
        </w:rPr>
      </w:pPr>
      <w:r w:rsidRPr="00757282">
        <w:rPr>
          <w:rFonts w:ascii="Arial" w:eastAsiaTheme="minorHAnsi" w:hAnsi="Arial" w:cs="Arial"/>
          <w:b/>
          <w:sz w:val="22"/>
          <w:szCs w:val="22"/>
          <w:lang w:val="en-US"/>
        </w:rPr>
        <w:t>BR8 7PQ</w:t>
      </w:r>
    </w:p>
    <w:p w14:paraId="188A999B" w14:textId="77777777" w:rsidR="00D83C25" w:rsidRDefault="00D83C25" w:rsidP="00F30416">
      <w:r>
        <w:tab/>
        <w:t>.</w:t>
      </w:r>
    </w:p>
    <w:p w14:paraId="18339751" w14:textId="77777777" w:rsidR="00F30416" w:rsidRDefault="00F30416" w:rsidP="00F30416"/>
    <w:p w14:paraId="0E40C742" w14:textId="77777777" w:rsidR="00D83C25" w:rsidRDefault="00D83C25" w:rsidP="00D83C25">
      <w:pPr>
        <w:ind w:left="360"/>
      </w:pPr>
    </w:p>
    <w:p w14:paraId="6628F7BB" w14:textId="31FF5514" w:rsidR="00D83C25" w:rsidRDefault="00D83C25" w:rsidP="00D83C25">
      <w:r>
        <w:t xml:space="preserve">There being no further business the meeting was declared closed at </w:t>
      </w:r>
      <w:r w:rsidR="00134528">
        <w:t>9.05pm</w:t>
      </w:r>
    </w:p>
    <w:p w14:paraId="4CB4A915" w14:textId="77777777" w:rsidR="00D83C25" w:rsidRDefault="00D83C25" w:rsidP="00D83C25">
      <w:pPr>
        <w:ind w:left="360"/>
      </w:pPr>
    </w:p>
    <w:p w14:paraId="49C776E6" w14:textId="77777777" w:rsidR="00D83C25" w:rsidRDefault="00D83C25" w:rsidP="00D83C25">
      <w:r>
        <w:t>Chairman…………………………</w:t>
      </w:r>
    </w:p>
    <w:p w14:paraId="04294175" w14:textId="77777777" w:rsidR="00D83C25" w:rsidRDefault="00D83C25" w:rsidP="00D83C25">
      <w:pPr>
        <w:ind w:left="360"/>
      </w:pPr>
    </w:p>
    <w:p w14:paraId="3DC0C832" w14:textId="77777777" w:rsidR="00D83C25" w:rsidRDefault="00D83C25" w:rsidP="00D83C25"/>
    <w:p w14:paraId="27CD03D4" w14:textId="77777777" w:rsidR="00D83C25" w:rsidRDefault="00D83C25" w:rsidP="00D83C25">
      <w:pPr>
        <w:ind w:left="360"/>
      </w:pPr>
      <w:r>
        <w:t>Date………………………………</w:t>
      </w:r>
    </w:p>
    <w:p w14:paraId="7F189170" w14:textId="77777777" w:rsidR="00D83C25" w:rsidRDefault="00D83C25"/>
    <w:sectPr w:rsidR="00D83C25" w:rsidSect="004C3E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F4FF2"/>
    <w:multiLevelType w:val="hybridMultilevel"/>
    <w:tmpl w:val="9CB66380"/>
    <w:lvl w:ilvl="0" w:tplc="6BAE6D56">
      <w:start w:val="1"/>
      <w:numFmt w:val="decimal"/>
      <w:lvlText w:val="%1."/>
      <w:lvlJc w:val="left"/>
      <w:pPr>
        <w:tabs>
          <w:tab w:val="num" w:pos="1080"/>
        </w:tabs>
        <w:ind w:left="1080" w:hanging="720"/>
      </w:pPr>
      <w:rPr>
        <w:rFonts w:hint="default"/>
      </w:rPr>
    </w:lvl>
    <w:lvl w:ilvl="1" w:tplc="C012FEF6">
      <w:start w:val="1"/>
      <w:numFmt w:val="lowerLetter"/>
      <w:lvlText w:val="%2)"/>
      <w:lvlJc w:val="left"/>
      <w:pPr>
        <w:tabs>
          <w:tab w:val="num" w:pos="1800"/>
        </w:tabs>
        <w:ind w:left="180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25"/>
    <w:rsid w:val="00071697"/>
    <w:rsid w:val="00134528"/>
    <w:rsid w:val="006570D5"/>
    <w:rsid w:val="007A2C5A"/>
    <w:rsid w:val="007E42F1"/>
    <w:rsid w:val="009C2B80"/>
    <w:rsid w:val="00AD73BA"/>
    <w:rsid w:val="00D83C25"/>
    <w:rsid w:val="00F3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35FDF5"/>
  <w15:chartTrackingRefBased/>
  <w15:docId w15:val="{FC39B355-1633-644E-89A4-80C337A3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25"/>
    <w:rPr>
      <w:rFonts w:ascii="Times New Roman" w:eastAsia="Times New Roman" w:hAnsi="Times New Roman" w:cs="Times New Roman"/>
    </w:rPr>
  </w:style>
  <w:style w:type="paragraph" w:styleId="Heading1">
    <w:name w:val="heading 1"/>
    <w:basedOn w:val="Normal"/>
    <w:next w:val="Normal"/>
    <w:link w:val="Heading1Char"/>
    <w:qFormat/>
    <w:rsid w:val="00D83C2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C25"/>
    <w:rPr>
      <w:rFonts w:ascii="Times New Roman" w:eastAsia="Times New Roman" w:hAnsi="Times New Roman" w:cs="Times New Roman"/>
      <w:u w:val="single"/>
    </w:rPr>
  </w:style>
  <w:style w:type="paragraph" w:styleId="Title">
    <w:name w:val="Title"/>
    <w:basedOn w:val="Normal"/>
    <w:link w:val="TitleChar"/>
    <w:qFormat/>
    <w:rsid w:val="00D83C25"/>
    <w:pPr>
      <w:jc w:val="center"/>
    </w:pPr>
    <w:rPr>
      <w:b/>
      <w:bCs/>
      <w:u w:val="single"/>
    </w:rPr>
  </w:style>
  <w:style w:type="character" w:customStyle="1" w:styleId="TitleChar">
    <w:name w:val="Title Char"/>
    <w:basedOn w:val="DefaultParagraphFont"/>
    <w:link w:val="Title"/>
    <w:rsid w:val="00D83C25"/>
    <w:rPr>
      <w:rFonts w:ascii="Times New Roman" w:eastAsia="Times New Roman" w:hAnsi="Times New Roman" w:cs="Times New Roman"/>
      <w:b/>
      <w:bCs/>
      <w:u w:val="single"/>
    </w:rPr>
  </w:style>
  <w:style w:type="paragraph" w:styleId="Subtitle">
    <w:name w:val="Subtitle"/>
    <w:basedOn w:val="Normal"/>
    <w:link w:val="SubtitleChar"/>
    <w:qFormat/>
    <w:rsid w:val="00D83C25"/>
    <w:rPr>
      <w:b/>
      <w:bCs/>
    </w:rPr>
  </w:style>
  <w:style w:type="character" w:customStyle="1" w:styleId="SubtitleChar">
    <w:name w:val="Subtitle Char"/>
    <w:basedOn w:val="DefaultParagraphFont"/>
    <w:link w:val="Subtitle"/>
    <w:rsid w:val="00D83C25"/>
    <w:rPr>
      <w:rFonts w:ascii="Times New Roman" w:eastAsia="Times New Roman" w:hAnsi="Times New Roman" w:cs="Times New Roman"/>
      <w:b/>
      <w:bCs/>
    </w:rPr>
  </w:style>
  <w:style w:type="paragraph" w:styleId="ListParagraph">
    <w:name w:val="List Paragraph"/>
    <w:basedOn w:val="Normal"/>
    <w:uiPriority w:val="72"/>
    <w:qFormat/>
    <w:rsid w:val="00D83C25"/>
    <w:pPr>
      <w:ind w:left="720"/>
    </w:pPr>
  </w:style>
  <w:style w:type="table" w:styleId="TableGrid">
    <w:name w:val="Table Grid"/>
    <w:basedOn w:val="TableNormal"/>
    <w:uiPriority w:val="39"/>
    <w:rsid w:val="00F3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Gale</dc:creator>
  <cp:keywords/>
  <dc:description/>
  <cp:lastModifiedBy>Kathryn Gale</cp:lastModifiedBy>
  <cp:revision>4</cp:revision>
  <dcterms:created xsi:type="dcterms:W3CDTF">2020-10-15T09:47:00Z</dcterms:created>
  <dcterms:modified xsi:type="dcterms:W3CDTF">2020-10-16T16:05:00Z</dcterms:modified>
</cp:coreProperties>
</file>