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37B0B" w14:textId="77777777" w:rsidR="00190F3E" w:rsidRDefault="00190F3E" w:rsidP="00190F3E">
      <w:pPr>
        <w:pStyle w:val="Heading1"/>
      </w:pPr>
      <w:r>
        <w:t>SUTTON-AT-HONE &amp; HAWLEY PARISH COUNCIL</w:t>
      </w:r>
    </w:p>
    <w:p w14:paraId="45C4161C" w14:textId="77777777" w:rsidR="00190F3E" w:rsidRDefault="00190F3E" w:rsidP="00190F3E">
      <w:pPr>
        <w:jc w:val="center"/>
      </w:pPr>
    </w:p>
    <w:p w14:paraId="0E910418" w14:textId="77777777" w:rsidR="00190F3E" w:rsidRDefault="00190F3E" w:rsidP="00190F3E"/>
    <w:p w14:paraId="6C56D0FA" w14:textId="260B48EB" w:rsidR="00190F3E" w:rsidRDefault="00190F3E" w:rsidP="00190F3E">
      <w:r>
        <w:t>You are hereby summoned to attend a meeting of the Sutton-at-Hone &amp; Hawley Parish Council to be held on Thursday</w:t>
      </w:r>
      <w:r w:rsidR="00F31625">
        <w:t xml:space="preserve"> 21st</w:t>
      </w:r>
      <w:r>
        <w:t xml:space="preserve"> January 2021 at 7.30pm where the following business will be transacted:</w:t>
      </w:r>
    </w:p>
    <w:p w14:paraId="599BF2DE" w14:textId="77777777" w:rsidR="00190F3E" w:rsidRPr="00954FCD" w:rsidRDefault="00190F3E" w:rsidP="00190F3E">
      <w:pPr>
        <w:rPr>
          <w:rFonts w:ascii="Arial" w:hAnsi="Arial" w:cs="Arial"/>
          <w:i/>
          <w:color w:val="2E74B5" w:themeColor="accent5" w:themeShade="BF"/>
        </w:rPr>
      </w:pPr>
      <w:r>
        <w:rPr>
          <w:rFonts w:ascii="Arial" w:hAnsi="Arial" w:cs="Arial"/>
          <w:i/>
          <w:color w:val="2E74B5" w:themeColor="accent5" w:themeShade="BF"/>
        </w:rPr>
        <w:t>The COVID-19</w:t>
      </w:r>
      <w:r w:rsidRPr="00954FCD">
        <w:rPr>
          <w:rFonts w:ascii="Arial" w:hAnsi="Arial" w:cs="Arial"/>
          <w:i/>
          <w:color w:val="2E74B5" w:themeColor="accent5" w:themeShade="BF"/>
        </w:rPr>
        <w:t xml:space="preserve"> Coronavirus pandemic and the unprecedented Government measures in response to the crisis (e.g. prohibitions on gatherings, social distancing, self-isolation and shielding of those deemed to be the most vulnerable) have meant that the requirement for local authorities to hold public meetings in person with all members present in one place cannot currently be met. The statutory requirements for meetings are mainly contained in the Local Government Act 1972 (“the 1972 Act”) and the Public Bodies (Admission to Meetings) Act 1960 (“the 1960 Act”). </w:t>
      </w:r>
    </w:p>
    <w:p w14:paraId="4EC105CA" w14:textId="77777777" w:rsidR="00190F3E" w:rsidRPr="00954FCD" w:rsidRDefault="00190F3E" w:rsidP="00190F3E">
      <w:pPr>
        <w:rPr>
          <w:rFonts w:ascii="Arial" w:hAnsi="Arial" w:cs="Arial"/>
          <w:i/>
          <w:color w:val="2E74B5" w:themeColor="accent5" w:themeShade="BF"/>
        </w:rPr>
      </w:pPr>
      <w:r w:rsidRPr="00954FCD">
        <w:rPr>
          <w:rFonts w:ascii="Arial" w:hAnsi="Arial" w:cs="Arial"/>
          <w:i/>
          <w:color w:val="2E74B5" w:themeColor="accent5" w:themeShade="BF"/>
        </w:rPr>
        <w:t>In recognition of the difficulties of holding and attending meetings, the Government included s.78 in the Coronavirus Act 2020 and provided the Secretary of State</w:t>
      </w:r>
      <w:r>
        <w:rPr>
          <w:rFonts w:ascii="Arial" w:hAnsi="Arial" w:cs="Arial"/>
          <w:i/>
          <w:color w:val="2E74B5" w:themeColor="accent5" w:themeShade="BF"/>
        </w:rPr>
        <w:t xml:space="preserve"> with</w:t>
      </w:r>
      <w:r w:rsidRPr="00954FCD">
        <w:rPr>
          <w:rFonts w:ascii="Arial" w:hAnsi="Arial" w:cs="Arial"/>
          <w:i/>
          <w:color w:val="2E74B5" w:themeColor="accent5" w:themeShade="BF"/>
        </w:rPr>
        <w:t xml:space="preserve"> the power to make Regulations for the provision of holding alternative format meetings. </w:t>
      </w:r>
    </w:p>
    <w:p w14:paraId="5E07F9BC" w14:textId="77777777" w:rsidR="00190F3E" w:rsidRDefault="00190F3E" w:rsidP="00190F3E">
      <w:pPr>
        <w:rPr>
          <w:rFonts w:ascii="Arial" w:hAnsi="Arial" w:cs="Arial"/>
          <w:i/>
          <w:color w:val="2E74B5" w:themeColor="accent5" w:themeShade="BF"/>
        </w:rPr>
      </w:pPr>
      <w:r w:rsidRPr="00954FCD">
        <w:rPr>
          <w:rFonts w:ascii="Arial" w:hAnsi="Arial" w:cs="Arial"/>
          <w:i/>
          <w:color w:val="2E74B5" w:themeColor="accent5" w:themeShade="BF"/>
        </w:rPr>
        <w:t xml:space="preserve"> As such, this meeting will be held under terms agreed by Members being to conduct the Council business via </w:t>
      </w:r>
      <w:r>
        <w:rPr>
          <w:rFonts w:ascii="Arial" w:hAnsi="Arial" w:cs="Arial"/>
          <w:i/>
          <w:color w:val="2E74B5" w:themeColor="accent5" w:themeShade="BF"/>
        </w:rPr>
        <w:t xml:space="preserve">internet link. </w:t>
      </w:r>
    </w:p>
    <w:p w14:paraId="73049BF4" w14:textId="77777777" w:rsidR="00190F3E" w:rsidRPr="00DA06FE" w:rsidRDefault="00190F3E" w:rsidP="00190F3E">
      <w:pPr>
        <w:rPr>
          <w:rFonts w:ascii="Arial" w:hAnsi="Arial" w:cs="Arial"/>
          <w:i/>
          <w:iCs/>
          <w:color w:val="4472C4" w:themeColor="accent1"/>
        </w:rPr>
      </w:pPr>
      <w:r w:rsidRPr="00DA06FE">
        <w:rPr>
          <w:rFonts w:ascii="Arial" w:hAnsi="Arial" w:cs="Arial"/>
          <w:i/>
          <w:iCs/>
          <w:color w:val="4472C4" w:themeColor="accent1"/>
        </w:rPr>
        <w:t>Additionally the legislation allow</w:t>
      </w:r>
      <w:r>
        <w:rPr>
          <w:rFonts w:ascii="Arial" w:hAnsi="Arial" w:cs="Arial"/>
          <w:i/>
          <w:iCs/>
          <w:color w:val="4472C4" w:themeColor="accent1"/>
        </w:rPr>
        <w:t>ed</w:t>
      </w:r>
      <w:r w:rsidRPr="00DA06FE">
        <w:rPr>
          <w:rFonts w:ascii="Arial" w:hAnsi="Arial" w:cs="Arial"/>
          <w:i/>
          <w:iCs/>
          <w:color w:val="4472C4" w:themeColor="accent1"/>
        </w:rPr>
        <w:t xml:space="preserve"> for the cancellation of the Annual Parish Council meeting and all current appointments continue until May 2021. </w:t>
      </w:r>
    </w:p>
    <w:p w14:paraId="12DFC6BF" w14:textId="77777777" w:rsidR="00190F3E" w:rsidRDefault="00190F3E" w:rsidP="00190F3E"/>
    <w:p w14:paraId="2DD83E77" w14:textId="77777777" w:rsidR="00190F3E" w:rsidRPr="00EF3F73" w:rsidRDefault="00190F3E" w:rsidP="00190F3E">
      <w:pPr>
        <w:rPr>
          <w:b/>
          <w:sz w:val="32"/>
          <w:szCs w:val="32"/>
        </w:rPr>
      </w:pPr>
      <w:r w:rsidRPr="00EF3F73">
        <w:rPr>
          <w:b/>
          <w:sz w:val="32"/>
          <w:szCs w:val="32"/>
        </w:rPr>
        <w:t>Chairman’s statement</w:t>
      </w:r>
    </w:p>
    <w:p w14:paraId="5BE13418" w14:textId="77777777" w:rsidR="00190F3E" w:rsidRDefault="00190F3E" w:rsidP="00190F3E"/>
    <w:p w14:paraId="699866E4" w14:textId="2E1C0C7A" w:rsidR="00190F3E" w:rsidRDefault="00190F3E" w:rsidP="00190F3E">
      <w:pPr>
        <w:rPr>
          <w:b/>
          <w:bCs/>
        </w:rPr>
      </w:pPr>
      <w:r>
        <w:rPr>
          <w:b/>
          <w:bCs/>
        </w:rPr>
        <w:t>1.            APOLOGIES FOR ABSENC</w:t>
      </w:r>
      <w:r w:rsidR="00042AE8">
        <w:rPr>
          <w:b/>
          <w:bCs/>
        </w:rPr>
        <w:t>E</w:t>
      </w:r>
    </w:p>
    <w:p w14:paraId="05176895" w14:textId="60F9F6D3" w:rsidR="00042AE8" w:rsidRDefault="00857F7E" w:rsidP="00190F3E">
      <w:r w:rsidRPr="00857F7E">
        <w:t xml:space="preserve">To receive and approve extended apologies for Jan/Feb/Mar meetings from Cllr Burch due to family illness. </w:t>
      </w:r>
    </w:p>
    <w:p w14:paraId="707EE22D" w14:textId="4EB7DD45" w:rsidR="00F931D8" w:rsidRDefault="00F931D8" w:rsidP="00190F3E"/>
    <w:tbl>
      <w:tblPr>
        <w:tblStyle w:val="TableGrid"/>
        <w:tblW w:w="0" w:type="auto"/>
        <w:tblLook w:val="04A0" w:firstRow="1" w:lastRow="0" w:firstColumn="1" w:lastColumn="0" w:noHBand="0" w:noVBand="1"/>
      </w:tblPr>
      <w:tblGrid>
        <w:gridCol w:w="8296"/>
      </w:tblGrid>
      <w:tr w:rsidR="00F931D8" w14:paraId="14E03535" w14:textId="77777777" w:rsidTr="00F931D8">
        <w:tc>
          <w:tcPr>
            <w:tcW w:w="8296" w:type="dxa"/>
          </w:tcPr>
          <w:p w14:paraId="457E2F0F" w14:textId="0B9B7F1E" w:rsidR="00F931D8" w:rsidRPr="00F931D8" w:rsidRDefault="00F931D8" w:rsidP="00190F3E">
            <w:pPr>
              <w:rPr>
                <w:b/>
                <w:bCs/>
                <w:sz w:val="24"/>
                <w:szCs w:val="24"/>
              </w:rPr>
            </w:pPr>
            <w:r w:rsidRPr="007A5438">
              <w:rPr>
                <w:b/>
                <w:bCs/>
                <w:color w:val="000000" w:themeColor="text1"/>
                <w:sz w:val="24"/>
                <w:szCs w:val="24"/>
              </w:rPr>
              <w:t>Re</w:t>
            </w:r>
            <w:r w:rsidR="007A5438" w:rsidRPr="007A5438">
              <w:rPr>
                <w:b/>
                <w:bCs/>
                <w:color w:val="000000" w:themeColor="text1"/>
                <w:sz w:val="24"/>
                <w:szCs w:val="24"/>
              </w:rPr>
              <w:t>solution</w:t>
            </w:r>
            <w:r w:rsidRPr="007A5438">
              <w:rPr>
                <w:b/>
                <w:bCs/>
                <w:color w:val="000000" w:themeColor="text1"/>
                <w:sz w:val="24"/>
                <w:szCs w:val="24"/>
              </w:rPr>
              <w:t>: Council approve the apologies from Cllr Burch for Jan/Feb/Mar meetings</w:t>
            </w:r>
          </w:p>
        </w:tc>
      </w:tr>
    </w:tbl>
    <w:p w14:paraId="16B0216E" w14:textId="77777777" w:rsidR="00190F3E" w:rsidRDefault="00190F3E" w:rsidP="00190F3E"/>
    <w:p w14:paraId="7DFF4250" w14:textId="77777777" w:rsidR="00190F3E" w:rsidRDefault="00190F3E" w:rsidP="00190F3E">
      <w:pPr>
        <w:rPr>
          <w:b/>
          <w:bCs/>
        </w:rPr>
      </w:pPr>
      <w:r>
        <w:rPr>
          <w:b/>
          <w:bCs/>
        </w:rPr>
        <w:t>2.            DECLARATIONS OF INTEREST</w:t>
      </w:r>
    </w:p>
    <w:p w14:paraId="449FF099" w14:textId="77777777" w:rsidR="00190F3E" w:rsidRDefault="00190F3E" w:rsidP="00190F3E">
      <w:pPr>
        <w:rPr>
          <w:b/>
          <w:bCs/>
        </w:rPr>
      </w:pPr>
    </w:p>
    <w:p w14:paraId="46DDE909" w14:textId="77777777" w:rsidR="00190F3E" w:rsidRDefault="00190F3E" w:rsidP="00190F3E">
      <w:pPr>
        <w:rPr>
          <w:b/>
          <w:bCs/>
        </w:rPr>
      </w:pPr>
      <w:r>
        <w:rPr>
          <w:b/>
          <w:bCs/>
        </w:rPr>
        <w:tab/>
        <w:t xml:space="preserve">   a)</w:t>
      </w:r>
      <w:r>
        <w:rPr>
          <w:b/>
          <w:bCs/>
        </w:rPr>
        <w:tab/>
        <w:t>UPDATE OF DECLARATIONS OF INTEREST</w:t>
      </w:r>
    </w:p>
    <w:p w14:paraId="4A41D4BD" w14:textId="77777777" w:rsidR="00190F3E" w:rsidRDefault="00190F3E" w:rsidP="00190F3E">
      <w:pPr>
        <w:rPr>
          <w:b/>
          <w:bCs/>
        </w:rPr>
      </w:pPr>
    </w:p>
    <w:p w14:paraId="5A8B21A9" w14:textId="77777777" w:rsidR="00190F3E" w:rsidRDefault="00190F3E" w:rsidP="00190F3E">
      <w:pPr>
        <w:rPr>
          <w:b/>
          <w:bCs/>
        </w:rPr>
      </w:pPr>
      <w:r>
        <w:rPr>
          <w:b/>
          <w:bCs/>
        </w:rPr>
        <w:tab/>
        <w:t xml:space="preserve">   b)</w:t>
      </w:r>
      <w:r>
        <w:rPr>
          <w:b/>
          <w:bCs/>
        </w:rPr>
        <w:tab/>
        <w:t>UPDATES FOR THIS MEETING</w:t>
      </w:r>
    </w:p>
    <w:p w14:paraId="269749C8" w14:textId="77777777" w:rsidR="00190F3E" w:rsidRDefault="00190F3E" w:rsidP="00190F3E">
      <w:pPr>
        <w:rPr>
          <w:b/>
          <w:bCs/>
        </w:rPr>
      </w:pPr>
    </w:p>
    <w:p w14:paraId="14F63B07" w14:textId="77777777" w:rsidR="00190F3E" w:rsidRDefault="00190F3E" w:rsidP="00190F3E">
      <w:pPr>
        <w:rPr>
          <w:b/>
          <w:bCs/>
        </w:rPr>
      </w:pPr>
      <w:r>
        <w:rPr>
          <w:b/>
          <w:bCs/>
        </w:rPr>
        <w:tab/>
        <w:t xml:space="preserve">   c)</w:t>
      </w:r>
      <w:r>
        <w:rPr>
          <w:b/>
          <w:bCs/>
        </w:rPr>
        <w:tab/>
        <w:t>DISPENSATION TO DISCUSS COUNCIL BUDGET</w:t>
      </w:r>
    </w:p>
    <w:p w14:paraId="454325F4" w14:textId="77777777" w:rsidR="00190F3E" w:rsidRDefault="00190F3E" w:rsidP="00190F3E"/>
    <w:p w14:paraId="3C13D423" w14:textId="77777777" w:rsidR="00190F3E" w:rsidRDefault="00190F3E" w:rsidP="00190F3E">
      <w:pPr>
        <w:rPr>
          <w:b/>
          <w:bCs/>
        </w:rPr>
      </w:pPr>
      <w:r>
        <w:rPr>
          <w:b/>
          <w:bCs/>
        </w:rPr>
        <w:t>3.            MANAGEMENT</w:t>
      </w:r>
    </w:p>
    <w:p w14:paraId="5FBE1C07" w14:textId="77777777" w:rsidR="00190F3E" w:rsidRDefault="00190F3E" w:rsidP="00190F3E"/>
    <w:p w14:paraId="1B46262A" w14:textId="3FC6496B" w:rsidR="00190F3E" w:rsidRDefault="00190F3E" w:rsidP="00190F3E">
      <w:r>
        <w:t xml:space="preserve">a)            </w:t>
      </w:r>
      <w:r>
        <w:rPr>
          <w:u w:val="single"/>
        </w:rPr>
        <w:t>Accounts.</w:t>
      </w:r>
      <w:r>
        <w:t xml:space="preserve">    To </w:t>
      </w:r>
      <w:r w:rsidR="007E0C61">
        <w:t xml:space="preserve">note </w:t>
      </w:r>
      <w:r>
        <w:t>the payment of the following accounts:</w:t>
      </w:r>
    </w:p>
    <w:p w14:paraId="34FB65FD" w14:textId="78CDE0C0" w:rsidR="007E0C61" w:rsidRDefault="007E0C61" w:rsidP="00190F3E">
      <w:pPr>
        <w:rPr>
          <w:b/>
          <w:bCs/>
        </w:rPr>
      </w:pPr>
      <w:r w:rsidRPr="00042AE8">
        <w:rPr>
          <w:b/>
          <w:bCs/>
        </w:rPr>
        <w:t>General</w:t>
      </w:r>
    </w:p>
    <w:p w14:paraId="0D3420DC" w14:textId="28F76CAB" w:rsidR="00F931D8" w:rsidRDefault="00F931D8" w:rsidP="00190F3E">
      <w:r w:rsidRPr="00F931D8">
        <w:t>GSG</w:t>
      </w:r>
      <w:r w:rsidR="00412810">
        <w:tab/>
      </w:r>
      <w:r w:rsidR="00412810">
        <w:tab/>
      </w:r>
      <w:r w:rsidR="00412810">
        <w:tab/>
      </w:r>
      <w:r w:rsidR="00412810">
        <w:tab/>
        <w:t>Grounds maintenance</w:t>
      </w:r>
      <w:r w:rsidR="00E01EAE">
        <w:t>-Allotments</w:t>
      </w:r>
      <w:r w:rsidR="00412810">
        <w:tab/>
      </w:r>
      <w:r w:rsidR="00412810">
        <w:tab/>
        <w:t>£</w:t>
      </w:r>
      <w:r w:rsidR="00E01EAE">
        <w:t>80.00</w:t>
      </w:r>
    </w:p>
    <w:p w14:paraId="1317B3A9" w14:textId="5CF9C1BA" w:rsidR="00F931D8" w:rsidRPr="00F931D8" w:rsidRDefault="00F931D8" w:rsidP="00190F3E">
      <w:r>
        <w:t>JRGGS</w:t>
      </w:r>
      <w:r>
        <w:tab/>
      </w:r>
      <w:r>
        <w:tab/>
      </w:r>
      <w:r>
        <w:tab/>
        <w:t>Grounds maintenance</w:t>
      </w:r>
      <w:r>
        <w:tab/>
      </w:r>
      <w:r>
        <w:tab/>
      </w:r>
      <w:r>
        <w:tab/>
      </w:r>
      <w:r>
        <w:tab/>
        <w:t>£671.67</w:t>
      </w:r>
    </w:p>
    <w:p w14:paraId="5D09897A" w14:textId="6F8254CB" w:rsidR="007E0C61" w:rsidRDefault="00042AE8" w:rsidP="00190F3E">
      <w:proofErr w:type="spellStart"/>
      <w:r>
        <w:t>Darent</w:t>
      </w:r>
      <w:proofErr w:type="spellEnd"/>
      <w:r>
        <w:t xml:space="preserve"> Valley Landscapes</w:t>
      </w:r>
      <w:r>
        <w:tab/>
        <w:t>Grounds maintenance</w:t>
      </w:r>
      <w:r>
        <w:tab/>
      </w:r>
      <w:r>
        <w:tab/>
      </w:r>
      <w:r>
        <w:tab/>
      </w:r>
      <w:r>
        <w:tab/>
        <w:t>£285.00</w:t>
      </w:r>
    </w:p>
    <w:p w14:paraId="75FBDA11" w14:textId="3634F272" w:rsidR="00042AE8" w:rsidRDefault="00042AE8" w:rsidP="00190F3E">
      <w:r>
        <w:t>V Bradford/</w:t>
      </w:r>
      <w:proofErr w:type="spellStart"/>
      <w:r>
        <w:t>Bluebridge</w:t>
      </w:r>
      <w:proofErr w:type="spellEnd"/>
      <w:r>
        <w:tab/>
        <w:t>Digger hire/works-Allotments</w:t>
      </w:r>
      <w:r>
        <w:tab/>
      </w:r>
      <w:r>
        <w:tab/>
        <w:t>£450.00</w:t>
      </w:r>
    </w:p>
    <w:p w14:paraId="2845CC38" w14:textId="525AEF5A" w:rsidR="00042AE8" w:rsidRDefault="00042AE8" w:rsidP="00190F3E">
      <w:r>
        <w:t>JA Projects</w:t>
      </w:r>
      <w:r>
        <w:tab/>
      </w:r>
      <w:r>
        <w:tab/>
      </w:r>
      <w:r>
        <w:tab/>
        <w:t>Works to Sextons Building</w:t>
      </w:r>
      <w:r>
        <w:tab/>
      </w:r>
      <w:r>
        <w:tab/>
      </w:r>
      <w:r>
        <w:tab/>
        <w:t>£439.00</w:t>
      </w:r>
    </w:p>
    <w:p w14:paraId="46A1952B" w14:textId="3FE46A5D" w:rsidR="00042AE8" w:rsidRDefault="00042AE8" w:rsidP="00190F3E">
      <w:r>
        <w:t>JA Projects</w:t>
      </w:r>
      <w:r>
        <w:tab/>
      </w:r>
      <w:r>
        <w:tab/>
      </w:r>
      <w:r>
        <w:tab/>
        <w:t xml:space="preserve">Works at </w:t>
      </w:r>
      <w:proofErr w:type="spellStart"/>
      <w:r>
        <w:t>Chapelfields</w:t>
      </w:r>
      <w:proofErr w:type="spellEnd"/>
      <w:r>
        <w:t xml:space="preserve"> Allotments</w:t>
      </w:r>
      <w:r>
        <w:tab/>
      </w:r>
      <w:r>
        <w:tab/>
        <w:t>£116.00</w:t>
      </w:r>
    </w:p>
    <w:p w14:paraId="03499C8E" w14:textId="7122957E" w:rsidR="00042AE8" w:rsidRDefault="00042AE8" w:rsidP="00190F3E">
      <w:r>
        <w:lastRenderedPageBreak/>
        <w:t>Parish Online</w:t>
      </w:r>
      <w:r>
        <w:tab/>
      </w:r>
      <w:r>
        <w:tab/>
      </w:r>
      <w:r>
        <w:tab/>
        <w:t>Annual Licence</w:t>
      </w:r>
      <w:r>
        <w:tab/>
      </w:r>
      <w:r>
        <w:tab/>
      </w:r>
      <w:r>
        <w:tab/>
      </w:r>
      <w:r>
        <w:tab/>
        <w:t>£259.20</w:t>
      </w:r>
    </w:p>
    <w:p w14:paraId="4E973E95" w14:textId="3B2896BC" w:rsidR="00042AE8" w:rsidRDefault="00042AE8" w:rsidP="00190F3E">
      <w:r>
        <w:t>Scribe</w:t>
      </w:r>
      <w:r>
        <w:tab/>
      </w:r>
      <w:r>
        <w:tab/>
      </w:r>
      <w:r>
        <w:tab/>
      </w:r>
      <w:r>
        <w:tab/>
        <w:t xml:space="preserve">Cemetery Annual Licence &amp; set up </w:t>
      </w:r>
      <w:r>
        <w:tab/>
      </w:r>
      <w:r>
        <w:tab/>
        <w:t>£1017.60</w:t>
      </w:r>
    </w:p>
    <w:p w14:paraId="1C69C346" w14:textId="6B7A66A6" w:rsidR="00042AE8" w:rsidRDefault="00042AE8" w:rsidP="00190F3E">
      <w:r>
        <w:t>Nat Trust</w:t>
      </w:r>
      <w:r>
        <w:tab/>
      </w:r>
      <w:r>
        <w:tab/>
      </w:r>
      <w:r>
        <w:tab/>
        <w:t>The Orchard-Licence</w:t>
      </w:r>
      <w:r>
        <w:tab/>
      </w:r>
      <w:r>
        <w:tab/>
      </w:r>
      <w:r>
        <w:tab/>
      </w:r>
      <w:r>
        <w:tab/>
        <w:t>£100.00</w:t>
      </w:r>
    </w:p>
    <w:p w14:paraId="51C0E644" w14:textId="7F991632" w:rsidR="00E01EAE" w:rsidRDefault="00E01EAE" w:rsidP="00190F3E">
      <w:r>
        <w:t>Appt Bus Machines</w:t>
      </w:r>
      <w:r>
        <w:tab/>
      </w:r>
      <w:r>
        <w:tab/>
        <w:t>Print/Copier</w:t>
      </w:r>
      <w:r>
        <w:tab/>
      </w:r>
      <w:r>
        <w:tab/>
      </w:r>
      <w:r>
        <w:tab/>
      </w:r>
      <w:r>
        <w:tab/>
      </w:r>
      <w:r>
        <w:tab/>
        <w:t>£17.33</w:t>
      </w:r>
    </w:p>
    <w:p w14:paraId="318E3304" w14:textId="362D8E32" w:rsidR="00042AE8" w:rsidRPr="00042AE8" w:rsidRDefault="00042AE8" w:rsidP="00190F3E">
      <w:pPr>
        <w:rPr>
          <w:b/>
          <w:bCs/>
        </w:rPr>
      </w:pPr>
      <w:r w:rsidRPr="00042AE8">
        <w:rPr>
          <w:b/>
          <w:bCs/>
        </w:rPr>
        <w:t>Lighting</w:t>
      </w:r>
    </w:p>
    <w:p w14:paraId="0CB4D1FC" w14:textId="6250A6DC" w:rsidR="00042AE8" w:rsidRDefault="00042AE8" w:rsidP="00190F3E">
      <w:r>
        <w:t>E.ON</w:t>
      </w:r>
      <w:r>
        <w:tab/>
      </w:r>
      <w:r>
        <w:tab/>
      </w:r>
      <w:r>
        <w:tab/>
      </w:r>
      <w:r>
        <w:tab/>
        <w:t>St Lighting Energy</w:t>
      </w:r>
      <w:r>
        <w:tab/>
      </w:r>
      <w:r>
        <w:tab/>
      </w:r>
      <w:r>
        <w:tab/>
      </w:r>
      <w:r>
        <w:tab/>
        <w:t>£421.55</w:t>
      </w:r>
    </w:p>
    <w:p w14:paraId="4B1E36C3" w14:textId="7489ED1C" w:rsidR="00042AE8" w:rsidRPr="00412810" w:rsidRDefault="00042AE8" w:rsidP="00190F3E">
      <w:pPr>
        <w:rPr>
          <w:b/>
          <w:bCs/>
        </w:rPr>
      </w:pPr>
      <w:r w:rsidRPr="00412810">
        <w:rPr>
          <w:b/>
          <w:bCs/>
        </w:rPr>
        <w:t>Burial</w:t>
      </w:r>
    </w:p>
    <w:p w14:paraId="6A5A44A1" w14:textId="40D56FB0" w:rsidR="00F931D8" w:rsidRDefault="00F931D8" w:rsidP="00190F3E">
      <w:r>
        <w:t>GSG</w:t>
      </w:r>
      <w:r>
        <w:tab/>
      </w:r>
      <w:r>
        <w:tab/>
      </w:r>
      <w:r>
        <w:tab/>
      </w:r>
      <w:r>
        <w:tab/>
        <w:t>Grounds maintenance</w:t>
      </w:r>
      <w:r>
        <w:tab/>
      </w:r>
      <w:r>
        <w:tab/>
      </w:r>
      <w:r>
        <w:tab/>
      </w:r>
      <w:r>
        <w:tab/>
        <w:t>£</w:t>
      </w:r>
      <w:r w:rsidR="00E01EAE">
        <w:t>590.00</w:t>
      </w:r>
    </w:p>
    <w:p w14:paraId="6D32E921" w14:textId="77777777" w:rsidR="00190F3E" w:rsidRDefault="00190F3E" w:rsidP="00190F3E"/>
    <w:p w14:paraId="552688F4" w14:textId="77777777" w:rsidR="00190F3E" w:rsidRDefault="00190F3E" w:rsidP="00190F3E">
      <w:r>
        <w:t xml:space="preserve">b)            </w:t>
      </w:r>
      <w:r>
        <w:rPr>
          <w:u w:val="single"/>
        </w:rPr>
        <w:t>Minutes</w:t>
      </w:r>
      <w:r>
        <w:t>.       To approve as a correct record Minutes of the meeting held on</w:t>
      </w:r>
      <w:r w:rsidR="006F772E">
        <w:t xml:space="preserve"> 17</w:t>
      </w:r>
      <w:r w:rsidR="006F772E" w:rsidRPr="006F772E">
        <w:rPr>
          <w:vertAlign w:val="superscript"/>
        </w:rPr>
        <w:t>th</w:t>
      </w:r>
      <w:r w:rsidR="006F772E">
        <w:t xml:space="preserve"> December 2020</w:t>
      </w:r>
      <w:r>
        <w:t>, a copy of which has been circulated.</w:t>
      </w:r>
    </w:p>
    <w:p w14:paraId="4260DD1F" w14:textId="77777777" w:rsidR="00190F3E" w:rsidRDefault="00190F3E" w:rsidP="00190F3E"/>
    <w:p w14:paraId="190FB7FE" w14:textId="77777777" w:rsidR="00190F3E" w:rsidRDefault="00190F3E" w:rsidP="00190F3E">
      <w:r>
        <w:t xml:space="preserve">c)            </w:t>
      </w:r>
      <w:r>
        <w:rPr>
          <w:u w:val="single"/>
        </w:rPr>
        <w:t>Matters arising from minutes not detailed on the agenda</w:t>
      </w:r>
      <w:r>
        <w:t>.</w:t>
      </w:r>
    </w:p>
    <w:p w14:paraId="0B125AED" w14:textId="77777777" w:rsidR="00190F3E" w:rsidRDefault="00190F3E" w:rsidP="00190F3E"/>
    <w:p w14:paraId="5A36ECCB" w14:textId="77777777" w:rsidR="00190F3E" w:rsidRDefault="00190F3E" w:rsidP="00190F3E">
      <w:pPr>
        <w:rPr>
          <w:u w:val="single"/>
        </w:rPr>
      </w:pPr>
      <w:r>
        <w:t>d)</w:t>
      </w:r>
      <w:r>
        <w:tab/>
      </w:r>
      <w:r w:rsidRPr="00931A2D">
        <w:rPr>
          <w:u w:val="single"/>
        </w:rPr>
        <w:t>Questions from the public &amp; press (10 mins maximum)</w:t>
      </w:r>
    </w:p>
    <w:p w14:paraId="08271884" w14:textId="77777777" w:rsidR="00190F3E" w:rsidRDefault="00190F3E" w:rsidP="00190F3E">
      <w:pPr>
        <w:rPr>
          <w:u w:val="single"/>
        </w:rPr>
      </w:pPr>
    </w:p>
    <w:p w14:paraId="5EE44197" w14:textId="77777777" w:rsidR="00190F3E" w:rsidRPr="00502622" w:rsidRDefault="00190F3E" w:rsidP="00190F3E">
      <w:pPr>
        <w:rPr>
          <w:u w:val="single"/>
        </w:rPr>
      </w:pPr>
      <w:r>
        <w:t>e)</w:t>
      </w:r>
      <w:r>
        <w:tab/>
      </w:r>
      <w:r w:rsidRPr="00502622">
        <w:rPr>
          <w:u w:val="single"/>
        </w:rPr>
        <w:t>Urgent agenda items</w:t>
      </w:r>
    </w:p>
    <w:p w14:paraId="75B51C30" w14:textId="77777777" w:rsidR="00190F3E" w:rsidRPr="00931A2D" w:rsidRDefault="00190F3E" w:rsidP="00190F3E">
      <w:pPr>
        <w:rPr>
          <w:u w:val="single"/>
        </w:rPr>
      </w:pPr>
    </w:p>
    <w:p w14:paraId="40075194" w14:textId="77777777" w:rsidR="00190F3E" w:rsidRDefault="00190F3E" w:rsidP="00190F3E">
      <w:pPr>
        <w:rPr>
          <w:u w:val="single"/>
        </w:rPr>
      </w:pPr>
      <w:r>
        <w:t xml:space="preserve">f)            </w:t>
      </w:r>
      <w:r>
        <w:rPr>
          <w:u w:val="single"/>
        </w:rPr>
        <w:t>Items for discussion</w:t>
      </w:r>
    </w:p>
    <w:p w14:paraId="73D16338" w14:textId="77777777" w:rsidR="00190F3E" w:rsidRDefault="00190F3E" w:rsidP="00190F3E"/>
    <w:p w14:paraId="42D84DFC" w14:textId="7C40B448" w:rsidR="00190F3E" w:rsidRDefault="00190F3E" w:rsidP="00190F3E">
      <w:r w:rsidRPr="00976A93">
        <w:rPr>
          <w:b/>
          <w:bCs/>
          <w:u w:val="single"/>
        </w:rPr>
        <w:t>Co-option</w:t>
      </w:r>
      <w:r>
        <w:tab/>
        <w:t xml:space="preserve">Vacancies-1 x Hawley ward. Applications received from </w:t>
      </w:r>
      <w:r w:rsidR="007A5438">
        <w:t xml:space="preserve">2 </w:t>
      </w:r>
      <w:r>
        <w:t xml:space="preserve">candidates and distributed to members. </w:t>
      </w:r>
    </w:p>
    <w:tbl>
      <w:tblPr>
        <w:tblStyle w:val="TableGrid"/>
        <w:tblW w:w="0" w:type="auto"/>
        <w:tblLook w:val="04A0" w:firstRow="1" w:lastRow="0" w:firstColumn="1" w:lastColumn="0" w:noHBand="0" w:noVBand="1"/>
      </w:tblPr>
      <w:tblGrid>
        <w:gridCol w:w="8296"/>
      </w:tblGrid>
      <w:tr w:rsidR="00190F3E" w14:paraId="1EFBAB54" w14:textId="77777777" w:rsidTr="006C0566">
        <w:tc>
          <w:tcPr>
            <w:tcW w:w="8296" w:type="dxa"/>
          </w:tcPr>
          <w:p w14:paraId="7F349316" w14:textId="1AFD9003" w:rsidR="00190F3E" w:rsidRPr="00471C38" w:rsidRDefault="00190F3E" w:rsidP="006C0566">
            <w:pPr>
              <w:rPr>
                <w:b/>
                <w:bCs/>
                <w:sz w:val="24"/>
                <w:szCs w:val="24"/>
              </w:rPr>
            </w:pPr>
            <w:r w:rsidRPr="00471C38">
              <w:rPr>
                <w:b/>
                <w:bCs/>
                <w:sz w:val="24"/>
                <w:szCs w:val="24"/>
              </w:rPr>
              <w:t xml:space="preserve">Resolution: Members vote on applications received </w:t>
            </w:r>
            <w:r w:rsidR="007A5438">
              <w:rPr>
                <w:b/>
                <w:bCs/>
                <w:sz w:val="24"/>
                <w:szCs w:val="24"/>
              </w:rPr>
              <w:t>and co-opt</w:t>
            </w:r>
          </w:p>
        </w:tc>
      </w:tr>
    </w:tbl>
    <w:p w14:paraId="37E88491" w14:textId="77777777" w:rsidR="00190F3E" w:rsidRPr="008E461D" w:rsidRDefault="00190F3E" w:rsidP="00190F3E"/>
    <w:p w14:paraId="4DB8A98F" w14:textId="2086B4B7" w:rsidR="00F931D8" w:rsidRDefault="00190F3E" w:rsidP="00190F3E">
      <w:r w:rsidRPr="00737458">
        <w:rPr>
          <w:b/>
          <w:bCs/>
          <w:u w:val="single"/>
        </w:rPr>
        <w:t>KALC Community Award.</w:t>
      </w:r>
      <w:r>
        <w:tab/>
      </w:r>
      <w:r>
        <w:tab/>
        <w:t>Referral received from resident</w:t>
      </w:r>
      <w:r w:rsidR="00412810">
        <w:t xml:space="preserve"> (</w:t>
      </w:r>
      <w:r>
        <w:t xml:space="preserve">Cllr Moyles HK&amp;SD PC).  Members to discuss supporting this nomination. </w:t>
      </w:r>
    </w:p>
    <w:tbl>
      <w:tblPr>
        <w:tblStyle w:val="TableGrid"/>
        <w:tblW w:w="0" w:type="auto"/>
        <w:tblLook w:val="04A0" w:firstRow="1" w:lastRow="0" w:firstColumn="1" w:lastColumn="0" w:noHBand="0" w:noVBand="1"/>
      </w:tblPr>
      <w:tblGrid>
        <w:gridCol w:w="8296"/>
      </w:tblGrid>
      <w:tr w:rsidR="00737458" w14:paraId="2ECB0341" w14:textId="77777777" w:rsidTr="00737458">
        <w:tc>
          <w:tcPr>
            <w:tcW w:w="8296" w:type="dxa"/>
          </w:tcPr>
          <w:p w14:paraId="218CBA12" w14:textId="77777777" w:rsidR="00737458" w:rsidRPr="00737458" w:rsidRDefault="00737458" w:rsidP="00190F3E">
            <w:pPr>
              <w:rPr>
                <w:b/>
                <w:bCs/>
                <w:sz w:val="24"/>
                <w:szCs w:val="24"/>
              </w:rPr>
            </w:pPr>
            <w:r w:rsidRPr="00737458">
              <w:rPr>
                <w:b/>
                <w:bCs/>
                <w:color w:val="4472C4" w:themeColor="accent1"/>
                <w:sz w:val="24"/>
                <w:szCs w:val="24"/>
              </w:rPr>
              <w:t>Recommendation: Members agree to support the nomination as submitted</w:t>
            </w:r>
          </w:p>
        </w:tc>
      </w:tr>
    </w:tbl>
    <w:p w14:paraId="3D48AFBA" w14:textId="77777777" w:rsidR="00190F3E" w:rsidRDefault="00190F3E" w:rsidP="00190F3E"/>
    <w:p w14:paraId="202937AF" w14:textId="4E618ACF" w:rsidR="00857F7E" w:rsidRDefault="00190F3E" w:rsidP="00190F3E">
      <w:r w:rsidRPr="00DA5BF7">
        <w:rPr>
          <w:b/>
          <w:bCs/>
          <w:u w:val="single"/>
        </w:rPr>
        <w:t>DATPC</w:t>
      </w:r>
      <w:r>
        <w:tab/>
      </w:r>
      <w:r>
        <w:tab/>
      </w:r>
      <w:r w:rsidR="00737458">
        <w:t>To receive a r</w:t>
      </w:r>
      <w:r>
        <w:t xml:space="preserve">eport from meeting held on 12/01/21. </w:t>
      </w:r>
    </w:p>
    <w:p w14:paraId="0F1715B9" w14:textId="03A90A9D" w:rsidR="00857F7E" w:rsidRDefault="00857F7E" w:rsidP="00190F3E"/>
    <w:p w14:paraId="65646C9A" w14:textId="0C8A8B8D" w:rsidR="00857F7E" w:rsidRDefault="00857F7E" w:rsidP="00190F3E">
      <w:r w:rsidRPr="00F931D8">
        <w:rPr>
          <w:b/>
          <w:bCs/>
          <w:u w:val="single"/>
        </w:rPr>
        <w:t>Vice Chair</w:t>
      </w:r>
      <w:r>
        <w:tab/>
      </w:r>
      <w:r>
        <w:tab/>
        <w:t>To discuss and agree to appoint a Vice Chair following Cllr Burch’s extended absence.</w:t>
      </w:r>
    </w:p>
    <w:tbl>
      <w:tblPr>
        <w:tblStyle w:val="TableGrid"/>
        <w:tblW w:w="0" w:type="auto"/>
        <w:tblLook w:val="04A0" w:firstRow="1" w:lastRow="0" w:firstColumn="1" w:lastColumn="0" w:noHBand="0" w:noVBand="1"/>
      </w:tblPr>
      <w:tblGrid>
        <w:gridCol w:w="8296"/>
      </w:tblGrid>
      <w:tr w:rsidR="00857F7E" w14:paraId="37F0746A" w14:textId="77777777" w:rsidTr="00857F7E">
        <w:tc>
          <w:tcPr>
            <w:tcW w:w="8296" w:type="dxa"/>
          </w:tcPr>
          <w:p w14:paraId="4293B76C" w14:textId="6B57965E" w:rsidR="00857F7E" w:rsidRPr="00857F7E" w:rsidRDefault="00857F7E" w:rsidP="00190F3E">
            <w:pPr>
              <w:rPr>
                <w:b/>
                <w:bCs/>
                <w:sz w:val="24"/>
                <w:szCs w:val="24"/>
              </w:rPr>
            </w:pPr>
            <w:r w:rsidRPr="00857F7E">
              <w:rPr>
                <w:b/>
                <w:bCs/>
                <w:color w:val="4472C4" w:themeColor="accent1"/>
                <w:sz w:val="24"/>
                <w:szCs w:val="24"/>
              </w:rPr>
              <w:t>Recommendation: To receive nominations for Vice Chair. To vote on any nominations (if necessary)</w:t>
            </w:r>
          </w:p>
        </w:tc>
      </w:tr>
    </w:tbl>
    <w:p w14:paraId="5BEA3218" w14:textId="77777777" w:rsidR="00737458" w:rsidRDefault="00737458" w:rsidP="00190F3E"/>
    <w:p w14:paraId="42909750" w14:textId="77777777" w:rsidR="00190F3E" w:rsidRDefault="00190F3E" w:rsidP="00190F3E">
      <w:r>
        <w:t xml:space="preserve">g)             </w:t>
      </w:r>
      <w:r>
        <w:rPr>
          <w:u w:val="single"/>
        </w:rPr>
        <w:t>Items for information</w:t>
      </w:r>
    </w:p>
    <w:p w14:paraId="4009B4AD" w14:textId="77777777" w:rsidR="00190F3E" w:rsidRDefault="00190F3E" w:rsidP="00190F3E"/>
    <w:p w14:paraId="4F6517CE" w14:textId="77777777" w:rsidR="006F772E" w:rsidRDefault="006F772E" w:rsidP="00190F3E">
      <w:r w:rsidRPr="006F772E">
        <w:rPr>
          <w:u w:val="single"/>
        </w:rPr>
        <w:t>Solar Light, Barfield Green</w:t>
      </w:r>
      <w:r>
        <w:tab/>
      </w:r>
      <w:r>
        <w:tab/>
        <w:t>Delivery Feb 1</w:t>
      </w:r>
      <w:r w:rsidRPr="006F772E">
        <w:rPr>
          <w:vertAlign w:val="superscript"/>
        </w:rPr>
        <w:t>st</w:t>
      </w:r>
      <w:r>
        <w:t>, installation to follow</w:t>
      </w:r>
    </w:p>
    <w:p w14:paraId="744F1432" w14:textId="77777777" w:rsidR="006F772E" w:rsidRDefault="006F772E" w:rsidP="00190F3E"/>
    <w:p w14:paraId="18C6C49E" w14:textId="64006507" w:rsidR="00190F3E" w:rsidRDefault="00190F3E" w:rsidP="00190F3E">
      <w:pPr>
        <w:rPr>
          <w:u w:val="single"/>
        </w:rPr>
      </w:pPr>
      <w:r>
        <w:t>h)</w:t>
      </w:r>
      <w:r>
        <w:tab/>
        <w:t xml:space="preserve">    </w:t>
      </w:r>
      <w:r>
        <w:rPr>
          <w:u w:val="single"/>
        </w:rPr>
        <w:t>Parish Councillors</w:t>
      </w:r>
      <w:r w:rsidR="00412810">
        <w:rPr>
          <w:u w:val="single"/>
        </w:rPr>
        <w:t>’</w:t>
      </w:r>
      <w:r>
        <w:rPr>
          <w:u w:val="single"/>
        </w:rPr>
        <w:t xml:space="preserve"> Report</w:t>
      </w:r>
      <w:r w:rsidR="00412810">
        <w:rPr>
          <w:u w:val="single"/>
        </w:rPr>
        <w:t>s</w:t>
      </w:r>
    </w:p>
    <w:p w14:paraId="1C719E05" w14:textId="77777777" w:rsidR="00E77BCF" w:rsidRDefault="00E77BCF" w:rsidP="00190F3E"/>
    <w:p w14:paraId="4DC7D745" w14:textId="77777777" w:rsidR="00190F3E" w:rsidRDefault="00190F3E" w:rsidP="00190F3E">
      <w:r>
        <w:t>Recreation grounds QEF/KGF</w:t>
      </w:r>
    </w:p>
    <w:p w14:paraId="069A476A" w14:textId="77777777" w:rsidR="00190F3E" w:rsidRDefault="00190F3E" w:rsidP="00190F3E"/>
    <w:p w14:paraId="67B25CB6" w14:textId="77777777" w:rsidR="00190F3E" w:rsidRDefault="00190F3E" w:rsidP="00190F3E">
      <w:r>
        <w:t>Burial ground</w:t>
      </w:r>
    </w:p>
    <w:p w14:paraId="409B9C97" w14:textId="77777777" w:rsidR="00190F3E" w:rsidRDefault="00190F3E" w:rsidP="00190F3E"/>
    <w:p w14:paraId="2CD32AF8" w14:textId="77777777" w:rsidR="00190F3E" w:rsidRDefault="00190F3E" w:rsidP="00190F3E">
      <w:r>
        <w:t>Jubilee Field</w:t>
      </w:r>
    </w:p>
    <w:p w14:paraId="3C2424F7" w14:textId="77777777" w:rsidR="00190F3E" w:rsidRDefault="00190F3E" w:rsidP="00190F3E"/>
    <w:p w14:paraId="51AAEC66" w14:textId="77777777" w:rsidR="00190F3E" w:rsidRDefault="00190F3E" w:rsidP="00190F3E">
      <w:r>
        <w:t>Barfield Green</w:t>
      </w:r>
    </w:p>
    <w:p w14:paraId="253BE8A3" w14:textId="77777777" w:rsidR="00190F3E" w:rsidRDefault="00190F3E" w:rsidP="00190F3E"/>
    <w:p w14:paraId="0658780E" w14:textId="77777777" w:rsidR="00190F3E" w:rsidRDefault="00190F3E" w:rsidP="00190F3E">
      <w:proofErr w:type="spellStart"/>
      <w:r>
        <w:t>Burnthouse</w:t>
      </w:r>
      <w:proofErr w:type="spellEnd"/>
      <w:r>
        <w:t xml:space="preserve"> Lane</w:t>
      </w:r>
    </w:p>
    <w:p w14:paraId="0B026577" w14:textId="77777777" w:rsidR="00190F3E" w:rsidRDefault="00190F3E" w:rsidP="00190F3E"/>
    <w:p w14:paraId="75FB386E" w14:textId="77777777" w:rsidR="00190F3E" w:rsidRDefault="00190F3E" w:rsidP="00190F3E">
      <w:r>
        <w:t>Allotments</w:t>
      </w:r>
    </w:p>
    <w:p w14:paraId="41B0C8A0" w14:textId="77777777" w:rsidR="00190F3E" w:rsidRDefault="00190F3E" w:rsidP="00190F3E"/>
    <w:p w14:paraId="360D74EC" w14:textId="77777777" w:rsidR="00190F3E" w:rsidRDefault="00190F3E" w:rsidP="00190F3E">
      <w:r>
        <w:t>j)</w:t>
      </w:r>
      <w:r>
        <w:tab/>
        <w:t xml:space="preserve">    </w:t>
      </w:r>
      <w:r w:rsidRPr="00411B15">
        <w:rPr>
          <w:u w:val="single"/>
        </w:rPr>
        <w:t>Clerk’s Report</w:t>
      </w:r>
    </w:p>
    <w:p w14:paraId="3D4B508F" w14:textId="77777777" w:rsidR="00190F3E" w:rsidRDefault="00190F3E" w:rsidP="00190F3E"/>
    <w:p w14:paraId="0D5E5B17" w14:textId="77777777" w:rsidR="00190F3E" w:rsidRDefault="00190F3E" w:rsidP="00190F3E"/>
    <w:p w14:paraId="77D92C5C" w14:textId="1A309494" w:rsidR="00190F3E" w:rsidRDefault="00190F3E" w:rsidP="00190F3E">
      <w:r>
        <w:t xml:space="preserve">4.            PLANNING </w:t>
      </w:r>
    </w:p>
    <w:p w14:paraId="54C0B221" w14:textId="7F7E76F3" w:rsidR="00857F7E" w:rsidRDefault="00857F7E" w:rsidP="00190F3E"/>
    <w:p w14:paraId="31A635C0" w14:textId="4A2DBA30" w:rsidR="00857F7E" w:rsidRDefault="00857F7E" w:rsidP="00190F3E">
      <w:r>
        <w:t>To appoint member/s of the Planning Committee following Cllr Burch’s extended absence</w:t>
      </w:r>
      <w:r w:rsidR="009B30E5">
        <w:t>.</w:t>
      </w:r>
    </w:p>
    <w:p w14:paraId="2F69F9E5" w14:textId="77777777" w:rsidR="00857F7E" w:rsidRDefault="00857F7E" w:rsidP="00190F3E"/>
    <w:p w14:paraId="30D3031F" w14:textId="77777777" w:rsidR="009B30E5" w:rsidRDefault="00190F3E" w:rsidP="00190F3E">
      <w:r>
        <w:t xml:space="preserve">As determined by the planning </w:t>
      </w:r>
      <w:proofErr w:type="spellStart"/>
      <w:r>
        <w:t>sub committee</w:t>
      </w:r>
      <w:proofErr w:type="spellEnd"/>
      <w:r>
        <w:t>;</w:t>
      </w:r>
      <w:r w:rsidR="00042AE8">
        <w:tab/>
      </w:r>
      <w:r w:rsidR="00042AE8">
        <w:tab/>
      </w:r>
    </w:p>
    <w:p w14:paraId="64557EAF" w14:textId="77777777" w:rsidR="009B30E5" w:rsidRDefault="009B30E5" w:rsidP="00190F3E"/>
    <w:p w14:paraId="6187CFAA" w14:textId="0123F844" w:rsidR="00190F3E" w:rsidRDefault="00042AE8" w:rsidP="00190F3E">
      <w:r>
        <w:t>No comments</w:t>
      </w:r>
      <w:r w:rsidR="009B30E5">
        <w:t>/objections</w:t>
      </w:r>
      <w:r>
        <w:t>:</w:t>
      </w:r>
    </w:p>
    <w:p w14:paraId="42679D99" w14:textId="77777777" w:rsidR="00042AE8" w:rsidRDefault="00042AE8" w:rsidP="00190F3E"/>
    <w:p w14:paraId="6B2E0CE0" w14:textId="77777777" w:rsidR="00042AE8" w:rsidRDefault="00042AE8" w:rsidP="00042AE8">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Erection of a single storey side/rear extension</w:t>
      </w:r>
    </w:p>
    <w:p w14:paraId="605666E6" w14:textId="77777777" w:rsidR="00042AE8" w:rsidRDefault="00042AE8" w:rsidP="00042AE8">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33 Keith Avenue</w:t>
      </w:r>
    </w:p>
    <w:p w14:paraId="6DB67B90" w14:textId="77777777" w:rsidR="00042AE8" w:rsidRDefault="00042AE8" w:rsidP="00042AE8">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Sutton At Hone</w:t>
      </w:r>
    </w:p>
    <w:p w14:paraId="0CAF46BD" w14:textId="77777777" w:rsidR="00042AE8" w:rsidRDefault="00042AE8" w:rsidP="00042AE8">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Kent</w:t>
      </w:r>
    </w:p>
    <w:p w14:paraId="3B398B37" w14:textId="77777777" w:rsidR="00042AE8" w:rsidRDefault="00042AE8" w:rsidP="00042AE8">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DA4 9HH</w:t>
      </w:r>
    </w:p>
    <w:p w14:paraId="299E8C8E" w14:textId="77777777" w:rsidR="00042AE8" w:rsidRDefault="00042AE8" w:rsidP="00042AE8">
      <w:pPr>
        <w:autoSpaceDE w:val="0"/>
        <w:autoSpaceDN w:val="0"/>
        <w:adjustRightInd w:val="0"/>
        <w:ind w:right="-693"/>
        <w:rPr>
          <w:rFonts w:ascii="Helvetica" w:eastAsiaTheme="minorHAnsi" w:hAnsi="Helvetica" w:cs="Helvetica"/>
          <w:sz w:val="22"/>
          <w:szCs w:val="22"/>
        </w:rPr>
      </w:pPr>
    </w:p>
    <w:p w14:paraId="3DD19E8D" w14:textId="77777777" w:rsidR="00042AE8" w:rsidRDefault="00042AE8" w:rsidP="00042AE8">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Erection of a part two/part single storey rear extension with Juliette balconies at first floor and dormer windows and roof light in rear elevation in connection with providing additional rooms in the roof space together with new roof and replacement of all existing windows.</w:t>
      </w:r>
    </w:p>
    <w:p w14:paraId="56BE6079" w14:textId="77777777" w:rsidR="00042AE8" w:rsidRDefault="00042AE8" w:rsidP="00042AE8">
      <w:pPr>
        <w:autoSpaceDE w:val="0"/>
        <w:autoSpaceDN w:val="0"/>
        <w:adjustRightInd w:val="0"/>
        <w:ind w:right="-693"/>
        <w:rPr>
          <w:rFonts w:ascii="Helvetica" w:eastAsiaTheme="minorHAnsi" w:hAnsi="Helvetica" w:cs="Helvetica"/>
          <w:sz w:val="22"/>
          <w:szCs w:val="22"/>
        </w:rPr>
      </w:pPr>
      <w:proofErr w:type="spellStart"/>
      <w:r>
        <w:rPr>
          <w:rFonts w:ascii="Helvetica" w:eastAsiaTheme="minorHAnsi" w:hAnsi="Helvetica" w:cs="Helvetica"/>
          <w:sz w:val="22"/>
          <w:szCs w:val="22"/>
        </w:rPr>
        <w:t>Oakbank</w:t>
      </w:r>
      <w:proofErr w:type="spellEnd"/>
    </w:p>
    <w:p w14:paraId="6087D580" w14:textId="77777777" w:rsidR="00042AE8" w:rsidRDefault="00042AE8" w:rsidP="00042AE8">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Hawley Road</w:t>
      </w:r>
    </w:p>
    <w:p w14:paraId="56167DA5" w14:textId="77777777" w:rsidR="00042AE8" w:rsidRDefault="00042AE8" w:rsidP="00042AE8">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Hawley</w:t>
      </w:r>
    </w:p>
    <w:p w14:paraId="37DEFD3B" w14:textId="77777777" w:rsidR="00042AE8" w:rsidRDefault="00042AE8" w:rsidP="00042AE8">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Kent</w:t>
      </w:r>
    </w:p>
    <w:p w14:paraId="00A5958E" w14:textId="77777777" w:rsidR="00042AE8" w:rsidRDefault="00042AE8" w:rsidP="00042AE8">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DA2 7RF</w:t>
      </w:r>
    </w:p>
    <w:p w14:paraId="32368B8B" w14:textId="77777777" w:rsidR="00190F3E" w:rsidRDefault="00190F3E" w:rsidP="00190F3E"/>
    <w:p w14:paraId="719424B7" w14:textId="77777777" w:rsidR="00190F3E" w:rsidRDefault="00190F3E" w:rsidP="00190F3E"/>
    <w:p w14:paraId="5B517CC9" w14:textId="77777777" w:rsidR="00190F3E" w:rsidRDefault="00190F3E" w:rsidP="00190F3E"/>
    <w:p w14:paraId="602D120B" w14:textId="77777777" w:rsidR="00190F3E" w:rsidRDefault="00190F3E" w:rsidP="00190F3E">
      <w:pPr>
        <w:rPr>
          <w:rFonts w:ascii="Forte" w:hAnsi="Forte"/>
          <w:color w:val="4BACC6"/>
        </w:rPr>
      </w:pPr>
      <w:r>
        <w:rPr>
          <w:rFonts w:ascii="Forte" w:hAnsi="Forte"/>
          <w:color w:val="4BACC6"/>
        </w:rPr>
        <w:t>Kathryn Gale</w:t>
      </w:r>
    </w:p>
    <w:p w14:paraId="3C1A26D5" w14:textId="77777777" w:rsidR="00190F3E" w:rsidRPr="001E1DCF" w:rsidRDefault="00190F3E" w:rsidP="00190F3E">
      <w:pPr>
        <w:rPr>
          <w:rFonts w:ascii="Forte" w:hAnsi="Forte"/>
          <w:color w:val="4BACC6"/>
        </w:rPr>
      </w:pPr>
    </w:p>
    <w:p w14:paraId="5250965D" w14:textId="77777777" w:rsidR="00190F3E" w:rsidRDefault="00190F3E" w:rsidP="00190F3E">
      <w:r>
        <w:t xml:space="preserve">Clerk to the Parish Council         </w:t>
      </w:r>
    </w:p>
    <w:p w14:paraId="78A55795" w14:textId="77777777" w:rsidR="00190F3E" w:rsidRDefault="00190F3E" w:rsidP="00190F3E"/>
    <w:p w14:paraId="7A1DDB3F" w14:textId="77777777" w:rsidR="00155C08" w:rsidRDefault="00155C08"/>
    <w:sectPr w:rsidR="00155C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Forte">
    <w:panose1 w:val="020B06040202020202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3E"/>
    <w:rsid w:val="00042AE8"/>
    <w:rsid w:val="00155C08"/>
    <w:rsid w:val="00190F3E"/>
    <w:rsid w:val="00412810"/>
    <w:rsid w:val="005922B1"/>
    <w:rsid w:val="006F772E"/>
    <w:rsid w:val="00737458"/>
    <w:rsid w:val="007A5438"/>
    <w:rsid w:val="007C059E"/>
    <w:rsid w:val="007E0C61"/>
    <w:rsid w:val="00857F7E"/>
    <w:rsid w:val="00867D41"/>
    <w:rsid w:val="009B30E5"/>
    <w:rsid w:val="00DA5BF7"/>
    <w:rsid w:val="00E01EAE"/>
    <w:rsid w:val="00E77BCF"/>
    <w:rsid w:val="00F31625"/>
    <w:rsid w:val="00F931D8"/>
    <w:rsid w:val="00FD4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BE3CDD"/>
  <w15:chartTrackingRefBased/>
  <w15:docId w15:val="{9A057A4B-6BEA-754F-8F9E-A318DFA9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F3E"/>
    <w:rPr>
      <w:rFonts w:ascii="Times New Roman" w:eastAsia="Times New Roman" w:hAnsi="Times New Roman" w:cs="Times New Roman"/>
    </w:rPr>
  </w:style>
  <w:style w:type="paragraph" w:styleId="Heading1">
    <w:name w:val="heading 1"/>
    <w:basedOn w:val="Normal"/>
    <w:next w:val="Normal"/>
    <w:link w:val="Heading1Char"/>
    <w:qFormat/>
    <w:rsid w:val="00190F3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F3E"/>
    <w:rPr>
      <w:rFonts w:ascii="Times New Roman" w:eastAsia="Times New Roman" w:hAnsi="Times New Roman" w:cs="Times New Roman"/>
      <w:b/>
    </w:rPr>
  </w:style>
  <w:style w:type="table" w:styleId="TableGrid">
    <w:name w:val="Table Grid"/>
    <w:basedOn w:val="TableNormal"/>
    <w:rsid w:val="00190F3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Gale</dc:creator>
  <cp:keywords/>
  <dc:description/>
  <cp:lastModifiedBy>Kathryn Gale</cp:lastModifiedBy>
  <cp:revision>7</cp:revision>
  <dcterms:created xsi:type="dcterms:W3CDTF">2021-01-11T07:09:00Z</dcterms:created>
  <dcterms:modified xsi:type="dcterms:W3CDTF">2021-01-21T07:29:00Z</dcterms:modified>
</cp:coreProperties>
</file>